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EB" w:rsidRDefault="00704DEB" w:rsidP="00C819B6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3.15pt;width:61.5pt;height:72.3pt;z-index:251658240">
            <v:imagedata r:id="rId7" o:title=""/>
            <w10:wrap type="topAndBottom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704DEB" w:rsidRDefault="00704DEB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04DEB" w:rsidRDefault="00704DEB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4160F2" w:rsidRDefault="00704DEB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704DEB" w:rsidRPr="004160F2" w:rsidRDefault="00704DEB" w:rsidP="006D227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</w:t>
      </w:r>
    </w:p>
    <w:p w:rsidR="00704DEB" w:rsidRDefault="00704DEB" w:rsidP="006D227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EB" w:rsidRPr="004160F2" w:rsidRDefault="00704DEB" w:rsidP="006D227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«САЯНТУЙСКОЕ</w:t>
      </w:r>
      <w:r w:rsidRPr="004160F2">
        <w:rPr>
          <w:rFonts w:ascii="Times New Roman" w:hAnsi="Times New Roman" w:cs="Times New Roman"/>
          <w:sz w:val="24"/>
          <w:szCs w:val="24"/>
        </w:rPr>
        <w:t>»</w:t>
      </w:r>
    </w:p>
    <w:p w:rsidR="00704DEB" w:rsidRPr="008931A5" w:rsidRDefault="00704DEB" w:rsidP="008931A5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931A5"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704DEB" w:rsidRPr="008931A5" w:rsidRDefault="00704DEB" w:rsidP="008931A5">
      <w:pPr>
        <w:jc w:val="center"/>
        <w:rPr>
          <w:rFonts w:ascii="Times New Roman" w:hAnsi="Times New Roman" w:cs="Times New Roman"/>
        </w:rPr>
      </w:pPr>
      <w:r w:rsidRPr="008931A5">
        <w:rPr>
          <w:rFonts w:ascii="Times New Roman" w:hAnsi="Times New Roman" w:cs="Times New Roman"/>
        </w:rPr>
        <w:t>(с изм. от 31.01.2019г. Постановление №8)</w:t>
      </w:r>
    </w:p>
    <w:p w:rsidR="00704DEB" w:rsidRPr="004160F2" w:rsidRDefault="00704DEB" w:rsidP="006D227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«03» мая 2018 г.         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111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с.Нижний Саянтуй</w:t>
      </w:r>
    </w:p>
    <w:p w:rsidR="00704DEB" w:rsidRDefault="00704DEB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704DEB" w:rsidRPr="005F235C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35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«Об утверждении </w:t>
      </w:r>
      <w:r w:rsidRPr="005F23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04DEB" w:rsidRPr="005F235C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35C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</w:t>
      </w:r>
    </w:p>
    <w:p w:rsidR="00704DEB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35C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704DEB" w:rsidRPr="005F235C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«Саянтуйское» на 2018-2022</w:t>
      </w:r>
      <w:r w:rsidRPr="005F23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23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4DEB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704DEB" w:rsidRPr="004160F2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704DEB" w:rsidRDefault="00704DEB" w:rsidP="006D2271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60F2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Федерации»,  Администрация МО СП «Саянтуйское»</w:t>
      </w:r>
    </w:p>
    <w:p w:rsidR="00704DEB" w:rsidRPr="004160F2" w:rsidRDefault="00704DEB" w:rsidP="006D2271">
      <w:pPr>
        <w:spacing w:after="0"/>
        <w:ind w:right="-108"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ПостановляЕТ:</w:t>
      </w:r>
    </w:p>
    <w:p w:rsidR="00704DEB" w:rsidRPr="004160F2" w:rsidRDefault="00704DEB" w:rsidP="006D2271">
      <w:pPr>
        <w:spacing w:after="0"/>
        <w:ind w:right="-108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4DEB" w:rsidRPr="004160F2" w:rsidRDefault="00704DEB" w:rsidP="006D22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4160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4160F2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современной городской </w:t>
      </w:r>
      <w:r w:rsidRPr="004160F2">
        <w:rPr>
          <w:rFonts w:ascii="Times New Roman" w:hAnsi="Times New Roman" w:cs="Times New Roman"/>
          <w:sz w:val="24"/>
          <w:szCs w:val="24"/>
        </w:rPr>
        <w:t>среды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8A2271">
        <w:rPr>
          <w:rFonts w:ascii="Times New Roman" w:hAnsi="Times New Roman" w:cs="Times New Roman"/>
          <w:sz w:val="24"/>
          <w:szCs w:val="24"/>
        </w:rPr>
        <w:t>сельского посел</w:t>
      </w:r>
      <w:r>
        <w:rPr>
          <w:rFonts w:ascii="Times New Roman" w:hAnsi="Times New Roman" w:cs="Times New Roman"/>
          <w:sz w:val="24"/>
          <w:szCs w:val="24"/>
        </w:rPr>
        <w:t>ения  «Саянтуйское</w:t>
      </w:r>
      <w:r w:rsidRPr="008A22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5E7">
        <w:rPr>
          <w:rFonts w:ascii="Times New Roman" w:hAnsi="Times New Roman" w:cs="Times New Roman"/>
          <w:sz w:val="24"/>
          <w:szCs w:val="24"/>
        </w:rPr>
        <w:t>на 2018-2022 года»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4160F2">
        <w:rPr>
          <w:rFonts w:ascii="Times New Roman" w:hAnsi="Times New Roman" w:cs="Times New Roman"/>
          <w:sz w:val="24"/>
          <w:szCs w:val="24"/>
        </w:rPr>
        <w:t>).</w:t>
      </w:r>
    </w:p>
    <w:p w:rsidR="00704DEB" w:rsidRPr="004160F2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4160F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</w:t>
      </w:r>
      <w:r>
        <w:rPr>
          <w:rFonts w:ascii="Times New Roman" w:hAnsi="Times New Roman" w:cs="Times New Roman"/>
          <w:sz w:val="24"/>
          <w:szCs w:val="24"/>
        </w:rPr>
        <w:t>новления оставляю за собой.</w:t>
      </w:r>
    </w:p>
    <w:p w:rsidR="00704DEB" w:rsidRPr="004160F2" w:rsidRDefault="00704DEB" w:rsidP="006D227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3</w:t>
      </w:r>
      <w:r w:rsidRPr="004160F2">
        <w:rPr>
          <w:rFonts w:ascii="Times New Roman" w:hAnsi="Times New Roman" w:cs="Times New Roman"/>
          <w:noProof/>
          <w:sz w:val="24"/>
          <w:szCs w:val="24"/>
        </w:rPr>
        <w:t>. Настоящее постановление   вступ</w:t>
      </w:r>
      <w:r>
        <w:rPr>
          <w:rFonts w:ascii="Times New Roman" w:hAnsi="Times New Roman" w:cs="Times New Roman"/>
          <w:noProof/>
          <w:sz w:val="24"/>
          <w:szCs w:val="24"/>
        </w:rPr>
        <w:t>ает в силу со дня его подписания.</w:t>
      </w:r>
    </w:p>
    <w:p w:rsidR="00704DEB" w:rsidRDefault="00704DEB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04DEB" w:rsidRDefault="00704DEB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04DEB" w:rsidRPr="004160F2" w:rsidRDefault="00704DEB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МО СП «Саянтуйское»                                                          С.Ю.Шабаршова</w:t>
      </w:r>
    </w:p>
    <w:p w:rsidR="00704DEB" w:rsidRDefault="00704DEB" w:rsidP="006D2271">
      <w:pPr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Pr="00A952C5" w:rsidRDefault="00704DEB" w:rsidP="0099439E">
      <w:pPr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07A7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Утвержден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от  </w:t>
      </w:r>
      <w:r w:rsidRPr="00B64333">
        <w:rPr>
          <w:rFonts w:ascii="Times New Roman" w:hAnsi="Times New Roman" w:cs="Times New Roman"/>
          <w:sz w:val="24"/>
          <w:szCs w:val="24"/>
        </w:rPr>
        <w:t xml:space="preserve">«03»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07A77">
        <w:rPr>
          <w:rFonts w:ascii="Times New Roman" w:hAnsi="Times New Roman" w:cs="Times New Roman"/>
          <w:sz w:val="24"/>
          <w:szCs w:val="24"/>
        </w:rPr>
        <w:t xml:space="preserve"> г  №</w:t>
      </w:r>
      <w:r>
        <w:rPr>
          <w:rFonts w:ascii="Times New Roman" w:hAnsi="Times New Roman" w:cs="Times New Roman"/>
          <w:sz w:val="24"/>
          <w:szCs w:val="24"/>
        </w:rPr>
        <w:t xml:space="preserve"> 111</w:t>
      </w:r>
      <w:r w:rsidRPr="00607A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 </w:t>
      </w:r>
      <w:r w:rsidRPr="00D12D8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 </w:t>
      </w:r>
    </w:p>
    <w:p w:rsidR="00704DEB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D12D8D" w:rsidRDefault="00704DEB" w:rsidP="0099439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8D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D12D8D">
        <w:rPr>
          <w:rFonts w:ascii="Times New Roman" w:hAnsi="Times New Roman" w:cs="Times New Roman"/>
          <w:b/>
          <w:bCs/>
          <w:sz w:val="24"/>
          <w:szCs w:val="24"/>
        </w:rPr>
        <w:t xml:space="preserve"> «Саянтуйское» на 2018-2022 года»</w:t>
      </w:r>
    </w:p>
    <w:p w:rsidR="00704DEB" w:rsidRPr="00607A77" w:rsidRDefault="00704DEB" w:rsidP="0099439E">
      <w:pPr>
        <w:pStyle w:val="ConsPlusNormal"/>
        <w:spacing w:line="240" w:lineRule="exac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78254C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78254C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607A77" w:rsidRDefault="00704DEB" w:rsidP="0099439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04DEB" w:rsidRPr="00D12D8D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 «Формирование современной городской среды на </w:t>
      </w:r>
      <w:r w:rsidRPr="00D12D8D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 образования</w:t>
      </w:r>
    </w:p>
    <w:p w:rsidR="00704DEB" w:rsidRPr="00A265E7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8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«Саянтуйское»  на 2018-2022 года</w:t>
      </w:r>
      <w:r w:rsidRPr="00A265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4DEB" w:rsidRPr="00607A77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607A77" w:rsidRDefault="00704DEB" w:rsidP="009943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0" w:type="dxa"/>
          </w:tcPr>
          <w:p w:rsidR="00704DEB" w:rsidRPr="00A458B5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«Формирование современной городской среды на территории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«Саянтуйское»</w:t>
            </w:r>
            <w:r w:rsidRPr="00A458B5">
              <w:rPr>
                <w:rFonts w:ascii="Times New Roman" w:hAnsi="Times New Roman" w:cs="Times New Roman"/>
                <w:sz w:val="24"/>
                <w:szCs w:val="24"/>
              </w:rPr>
              <w:t xml:space="preserve">  на 2018-2022 года»  (далее - Программа)</w:t>
            </w: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rPr>
          <w:trHeight w:val="600"/>
        </w:trPr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rPr>
          <w:trHeight w:val="975"/>
        </w:trPr>
        <w:tc>
          <w:tcPr>
            <w:tcW w:w="2268" w:type="dxa"/>
          </w:tcPr>
          <w:p w:rsidR="00704DEB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жилых домов (по согласованию)</w:t>
            </w:r>
          </w:p>
        </w:tc>
      </w:tr>
      <w:tr w:rsidR="00704DEB" w:rsidRPr="00607A77">
        <w:trPr>
          <w:trHeight w:val="600"/>
        </w:trPr>
        <w:tc>
          <w:tcPr>
            <w:tcW w:w="2268" w:type="dxa"/>
          </w:tcPr>
          <w:p w:rsidR="00704DEB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 (по согласованию)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жилых домов (по согласованию)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rPr>
          <w:trHeight w:val="3660"/>
        </w:trPr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0" w:type="dxa"/>
          </w:tcPr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благоустройство дворовых территорий МКД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стоянки автотранспорта, тротуары, автодороги и проезды к домам, оборудование зон отдыха;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 в населенных пунктах района.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среды, как в местах постоянного проживания (территории МКД), так и в местах общего пользования жителей.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населения. 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территорий МКД.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для проживания граждан в многоквартирных домах.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пользования.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комфортности проживания населения района.</w:t>
            </w: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(целевые задания) Программы</w:t>
            </w:r>
          </w:p>
        </w:tc>
        <w:tc>
          <w:tcPr>
            <w:tcW w:w="7370" w:type="dxa"/>
          </w:tcPr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         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дворовых территорий  - 50 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территорий - 4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общественных территорий -50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- 1 ед.</w:t>
            </w:r>
          </w:p>
          <w:p w:rsidR="00704DEB" w:rsidRPr="00607A77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7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года</w:t>
            </w: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дворовых территорий многоквартирных домов и мест массового пребывания населения.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Объем  и источники финансирования Программы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172930,39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 – 162392,17 руб.</w:t>
            </w:r>
          </w:p>
          <w:p w:rsidR="00704DEB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бюджет (справочно) –  10365,46 руб.</w:t>
            </w: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*местный бюджет (бюджет сельского поселения) – 172,76 руб.</w:t>
            </w:r>
          </w:p>
        </w:tc>
      </w:tr>
      <w:tr w:rsidR="00704DEB" w:rsidRPr="00607A77">
        <w:trPr>
          <w:trHeight w:val="1035"/>
        </w:trPr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7370" w:type="dxa"/>
          </w:tcPr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         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дворовых территорий  - 50 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территорий - 4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общественных территорий -50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04DEB" w:rsidRPr="008D0F1F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- 1 ед.</w:t>
            </w:r>
          </w:p>
          <w:p w:rsidR="00704DEB" w:rsidRPr="00607A77" w:rsidRDefault="00704DEB" w:rsidP="006F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B" w:rsidRPr="00607A77">
        <w:tc>
          <w:tcPr>
            <w:tcW w:w="2268" w:type="dxa"/>
          </w:tcPr>
          <w:p w:rsidR="00704DEB" w:rsidRPr="00607A77" w:rsidRDefault="00704DEB" w:rsidP="006F5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выполнением Программы </w:t>
            </w:r>
          </w:p>
        </w:tc>
        <w:tc>
          <w:tcPr>
            <w:tcW w:w="7370" w:type="dxa"/>
          </w:tcPr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704DEB" w:rsidRPr="00607A77" w:rsidRDefault="00704DEB" w:rsidP="006F5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EB" w:rsidRPr="00607A77" w:rsidRDefault="00704DEB" w:rsidP="006F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DEB" w:rsidRPr="00607A77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условии бездифицитности бюджета и увеличения дополнительных доходов</w:t>
      </w: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проблемы </w:t>
      </w:r>
    </w:p>
    <w:p w:rsidR="00704DEB" w:rsidRPr="00607A77" w:rsidRDefault="00704DEB" w:rsidP="0099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внутридомовых проездов имеет высокую степень износа, так как срок службы дорожных покрытий с</w:t>
      </w:r>
      <w:r>
        <w:rPr>
          <w:rFonts w:ascii="Times New Roman" w:hAnsi="Times New Roman" w:cs="Times New Roman"/>
          <w:sz w:val="24"/>
          <w:szCs w:val="24"/>
        </w:rPr>
        <w:t xml:space="preserve"> момента  застройки  с. Нижний Саянтуй</w:t>
      </w:r>
      <w:r w:rsidRPr="00607A77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нарушение 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704DEB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 «Формирование современной городской среды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сельского поселения «Саянтуйское»</w:t>
      </w:r>
      <w:r w:rsidRPr="00044331">
        <w:rPr>
          <w:rFonts w:ascii="Times New Roman" w:hAnsi="Times New Roman" w:cs="Times New Roman"/>
          <w:sz w:val="24"/>
          <w:szCs w:val="24"/>
        </w:rPr>
        <w:t xml:space="preserve">  н</w:t>
      </w:r>
      <w:r w:rsidRPr="00A265E7">
        <w:rPr>
          <w:rFonts w:ascii="Times New Roman" w:hAnsi="Times New Roman" w:cs="Times New Roman"/>
          <w:sz w:val="24"/>
          <w:szCs w:val="24"/>
        </w:rPr>
        <w:t>а 2018-2022 года»</w:t>
      </w:r>
      <w:r w:rsidRPr="004160F2">
        <w:rPr>
          <w:rFonts w:ascii="Times New Roman" w:hAnsi="Times New Roman" w:cs="Times New Roman"/>
          <w:sz w:val="24"/>
          <w:szCs w:val="24"/>
        </w:rPr>
        <w:t xml:space="preserve"> </w:t>
      </w:r>
      <w:r w:rsidRPr="00607A77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которой предусматривается целенаправленная работа исходя из: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минимального</w:t>
      </w:r>
      <w:r w:rsidRPr="00607A77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ремонт асфальтобетонного покрытия дворовых территорий;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ремонт дворовых проездов, установка скамеек;</w:t>
      </w:r>
    </w:p>
    <w:p w:rsidR="00704DEB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установка урн для мусора;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607A77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оборудование детских площадок;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оборудование спортивных площадок;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устройство автомобильных парковок;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- установка малых архитектурных форм. 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704DEB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04DEB" w:rsidRPr="00590AAF" w:rsidRDefault="00704DEB" w:rsidP="0099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0AA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  <w:r w:rsidRPr="00590AAF">
        <w:rPr>
          <w:rFonts w:ascii="Times New Roman" w:hAnsi="Times New Roman" w:cs="Times New Roman"/>
          <w:sz w:val="24"/>
          <w:szCs w:val="24"/>
        </w:rPr>
        <w:t xml:space="preserve"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0,1 процентов от общей стоимости соответствующего вида работ. </w:t>
      </w:r>
    </w:p>
    <w:p w:rsidR="00704DEB" w:rsidRPr="00590AAF" w:rsidRDefault="00704DEB" w:rsidP="0099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AAF">
        <w:rPr>
          <w:rFonts w:ascii="Times New Roman" w:hAnsi="Times New Roman" w:cs="Times New Roman"/>
          <w:sz w:val="24"/>
          <w:szCs w:val="24"/>
        </w:rPr>
        <w:t>Нормативная стоимость мероприятий определяется на основе сметного метода, исходя из Федеральных единичных расценок, путем составления смет.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fn2r"/>
        <w:numPr>
          <w:ilvl w:val="0"/>
          <w:numId w:val="1"/>
        </w:num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bCs/>
        </w:rPr>
      </w:pPr>
      <w:r w:rsidRPr="00607A77">
        <w:rPr>
          <w:rFonts w:ascii="Times New Roman" w:hAnsi="Times New Roman" w:cs="Times New Roman"/>
          <w:b/>
          <w:bCs/>
        </w:rPr>
        <w:t>Цель и задачи Программы, сроки ее реализации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left="1571"/>
        <w:rPr>
          <w:rFonts w:ascii="Times New Roman" w:hAnsi="Times New Roman" w:cs="Times New Roman"/>
        </w:rPr>
      </w:pP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 xml:space="preserve">Целью реализации Программы является формирование 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работ.                            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освещение территорий при наличии технической возможности;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704DEB" w:rsidRPr="00607A77" w:rsidRDefault="00704DEB" w:rsidP="0099439E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7A77">
        <w:rPr>
          <w:rFonts w:ascii="Times New Roman" w:hAnsi="Times New Roman" w:cs="Times New Roman"/>
        </w:rPr>
        <w:t>Основными задачами Программы являются: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выполнение ремонта и благоустройства дворовых территорий;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выполнение ремонта мест массового пребывания населения;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3. Сроки реализации Программы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Срок реализации Программы -</w:t>
      </w:r>
      <w:r w:rsidRPr="00A265E7">
        <w:rPr>
          <w:rFonts w:ascii="Times New Roman" w:hAnsi="Times New Roman" w:cs="Times New Roman"/>
          <w:sz w:val="24"/>
          <w:szCs w:val="24"/>
        </w:rPr>
        <w:t xml:space="preserve">  2018-2022 года</w:t>
      </w:r>
      <w:r w:rsidRPr="00607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EB" w:rsidRPr="00607A77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4. Перечень мероприятий Программы</w:t>
      </w:r>
    </w:p>
    <w:p w:rsidR="00704DEB" w:rsidRPr="00607A77" w:rsidRDefault="00704DEB" w:rsidP="0099439E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04DEB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A77">
        <w:rPr>
          <w:rFonts w:ascii="Times New Roman" w:hAnsi="Times New Roman" w:cs="Times New Roman"/>
          <w:sz w:val="24"/>
          <w:szCs w:val="24"/>
        </w:rPr>
        <w:t xml:space="preserve"> </w:t>
      </w:r>
      <w:r w:rsidRPr="00607A7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 Программы</w:t>
      </w:r>
    </w:p>
    <w:p w:rsidR="00704DEB" w:rsidRPr="00607A77" w:rsidRDefault="00704DEB" w:rsidP="0099439E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общий объем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– 172930,39   </w:t>
      </w:r>
      <w:r w:rsidRPr="00607A77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704DEB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607A77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(справочно) – 162392,17 руб.</w:t>
      </w:r>
    </w:p>
    <w:p w:rsidR="00704DEB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республиканский бюджет (справочно) –  10365,46 руб.</w:t>
      </w:r>
    </w:p>
    <w:p w:rsidR="00704DEB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*местный бюджет – 172,72 руб.</w:t>
      </w:r>
    </w:p>
    <w:p w:rsidR="00704DEB" w:rsidRPr="00607A77" w:rsidRDefault="00704DEB" w:rsidP="00994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условии бездифицитности бюджета и увеличения дополнительных доходов</w:t>
      </w:r>
    </w:p>
    <w:p w:rsidR="00704DEB" w:rsidRPr="00607A77" w:rsidRDefault="00704DEB" w:rsidP="0099439E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</w:p>
    <w:p w:rsidR="00704DEB" w:rsidRPr="00607A77" w:rsidRDefault="00704DEB" w:rsidP="0099439E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Механизм реализации Программы определяется Адм</w:t>
      </w:r>
      <w:r>
        <w:rPr>
          <w:rFonts w:ascii="Times New Roman" w:hAnsi="Times New Roman" w:cs="Times New Roman"/>
          <w:sz w:val="24"/>
          <w:szCs w:val="24"/>
        </w:rPr>
        <w:t>инистрацией МО СП «Саянтуйское»</w:t>
      </w:r>
      <w:r w:rsidRPr="00607A77">
        <w:rPr>
          <w:rFonts w:ascii="Times New Roman" w:hAnsi="Times New Roman" w:cs="Times New Roman"/>
          <w:sz w:val="24"/>
          <w:szCs w:val="24"/>
        </w:rPr>
        <w:t xml:space="preserve">  и предусматривает проведение организационных мероприятий, обеспечивающих выполнение Программы.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отвечает за реализацию мероприятий Программы, целевое и эффективное использование средств республиканского бюджета,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несут ответственность за реализацию мероприятий Программы;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представляют в установленном порядке отчеты о ходе финансирования и реализации мероприятий Программы.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 xml:space="preserve">7. Оценка социально-экономической </w:t>
      </w:r>
    </w:p>
    <w:p w:rsidR="00704DEB" w:rsidRPr="00607A77" w:rsidRDefault="00704DEB" w:rsidP="0099439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эффективности реализации Программы</w:t>
      </w: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607A77" w:rsidRDefault="00704DEB" w:rsidP="009943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Реализация заплани</w:t>
      </w:r>
      <w:r>
        <w:rPr>
          <w:rFonts w:ascii="Times New Roman" w:hAnsi="Times New Roman" w:cs="Times New Roman"/>
          <w:sz w:val="24"/>
          <w:szCs w:val="24"/>
        </w:rPr>
        <w:t xml:space="preserve">рованных мероприятий в </w:t>
      </w:r>
      <w:r w:rsidRPr="00A265E7">
        <w:rPr>
          <w:rFonts w:ascii="Times New Roman" w:hAnsi="Times New Roman" w:cs="Times New Roman"/>
          <w:sz w:val="24"/>
          <w:szCs w:val="24"/>
        </w:rPr>
        <w:t>2018-2022 года</w:t>
      </w:r>
      <w:r w:rsidRPr="004160F2">
        <w:rPr>
          <w:rFonts w:ascii="Times New Roman" w:hAnsi="Times New Roman" w:cs="Times New Roman"/>
          <w:sz w:val="24"/>
          <w:szCs w:val="24"/>
        </w:rPr>
        <w:t xml:space="preserve"> </w:t>
      </w:r>
      <w:r w:rsidRPr="00607A77">
        <w:rPr>
          <w:rFonts w:ascii="Times New Roman" w:hAnsi="Times New Roman" w:cs="Times New Roman"/>
          <w:sz w:val="24"/>
          <w:szCs w:val="24"/>
        </w:rPr>
        <w:t xml:space="preserve">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04DEB" w:rsidRPr="00607A77" w:rsidRDefault="00704DEB" w:rsidP="0099439E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A77">
        <w:rPr>
          <w:rFonts w:ascii="Times New Roman" w:hAnsi="Times New Roman" w:cs="Times New Roman"/>
          <w:sz w:val="24"/>
          <w:szCs w:val="24"/>
        </w:rPr>
        <w:t>Целевые индикаторы Программы</w:t>
      </w:r>
    </w:p>
    <w:tbl>
      <w:tblPr>
        <w:tblW w:w="51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197"/>
        <w:gridCol w:w="1418"/>
        <w:gridCol w:w="675"/>
        <w:gridCol w:w="586"/>
        <w:gridCol w:w="659"/>
        <w:gridCol w:w="991"/>
        <w:gridCol w:w="911"/>
      </w:tblGrid>
      <w:tr w:rsidR="00704DEB" w:rsidRPr="00607A77">
        <w:tc>
          <w:tcPr>
            <w:tcW w:w="361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697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2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C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88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C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24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C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87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C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9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C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704DEB" w:rsidRPr="00607A77">
        <w:tc>
          <w:tcPr>
            <w:tcW w:w="361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 от общего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дворовых территорий</w:t>
            </w:r>
          </w:p>
        </w:tc>
        <w:tc>
          <w:tcPr>
            <w:tcW w:w="697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607A77">
        <w:trPr>
          <w:trHeight w:val="585"/>
        </w:trPr>
        <w:tc>
          <w:tcPr>
            <w:tcW w:w="361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697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2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DEB" w:rsidRPr="00607A77">
        <w:trPr>
          <w:trHeight w:val="645"/>
        </w:trPr>
        <w:tc>
          <w:tcPr>
            <w:tcW w:w="361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от общего количества 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697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607A77">
        <w:trPr>
          <w:trHeight w:val="555"/>
        </w:trPr>
        <w:tc>
          <w:tcPr>
            <w:tcW w:w="361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</w:p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8F3DC8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697" w:type="pct"/>
          </w:tcPr>
          <w:p w:rsidR="00704DEB" w:rsidRPr="008F3DC8" w:rsidRDefault="00704DEB" w:rsidP="008F3DC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2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704DEB" w:rsidRPr="008F3DC8" w:rsidRDefault="00704DEB" w:rsidP="008F3DC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4DEB" w:rsidRDefault="00704DEB" w:rsidP="0099439E"/>
    <w:p w:rsidR="00704DEB" w:rsidRPr="00491D20" w:rsidRDefault="00704DEB" w:rsidP="00994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1D2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 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704DEB" w:rsidRPr="00491D20" w:rsidRDefault="00704DEB" w:rsidP="00994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4DEB" w:rsidRPr="00491D20" w:rsidRDefault="00704DEB" w:rsidP="0099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D20">
        <w:rPr>
          <w:rFonts w:ascii="Times New Roman" w:hAnsi="Times New Roman" w:cs="Times New Roman"/>
          <w:sz w:val="24"/>
          <w:szCs w:val="24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(ых)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704DEB" w:rsidRPr="00491D20" w:rsidRDefault="00704DEB" w:rsidP="0099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D20">
        <w:rPr>
          <w:rFonts w:ascii="Times New Roman" w:hAnsi="Times New Roman" w:cs="Times New Roman"/>
          <w:sz w:val="24"/>
          <w:szCs w:val="24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высоты бордюров по краям пешеходных путей;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704DEB" w:rsidRPr="00491D20" w:rsidRDefault="00704DEB" w:rsidP="0099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D20">
        <w:rPr>
          <w:rFonts w:ascii="Times New Roman" w:hAnsi="Times New Roman" w:cs="Times New Roman"/>
          <w:sz w:val="24"/>
          <w:szCs w:val="24"/>
          <w:lang w:eastAsia="en-US"/>
        </w:rPr>
        <w:t>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образования учитываются следующие работы по благоустройству для инвалидов и других маломобильных групп населения: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высоты бордюров по краям пешеходных путей;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704DEB" w:rsidRPr="00491D20" w:rsidRDefault="00704DEB" w:rsidP="0099439E">
      <w:pPr>
        <w:pStyle w:val="ListParagraph"/>
        <w:numPr>
          <w:ilvl w:val="0"/>
          <w:numId w:val="3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</w:t>
      </w:r>
      <w:r>
        <w:rPr>
          <w:rFonts w:ascii="Times New Roman" w:hAnsi="Times New Roman" w:cs="Times New Roman"/>
          <w:sz w:val="24"/>
          <w:szCs w:val="24"/>
        </w:rPr>
        <w:t>дов.</w:t>
      </w:r>
    </w:p>
    <w:p w:rsidR="00704DEB" w:rsidRDefault="00704DEB" w:rsidP="0099439E">
      <w:pPr>
        <w:pStyle w:val="4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704DEB" w:rsidRPr="00D248DE" w:rsidRDefault="00704DEB" w:rsidP="0099439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248DE">
        <w:rPr>
          <w:rFonts w:ascii="Times New Roman" w:hAnsi="Times New Roman" w:cs="Times New Roman"/>
          <w:sz w:val="24"/>
          <w:szCs w:val="24"/>
        </w:rPr>
        <w:t>9.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704DEB" w:rsidRPr="00D248DE" w:rsidRDefault="00704DEB" w:rsidP="009943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704DEB" w:rsidRPr="00590AAF" w:rsidRDefault="00704DEB" w:rsidP="0099439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rPr>
          <w:sz w:val="24"/>
          <w:szCs w:val="24"/>
        </w:rPr>
      </w:pP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F">
        <w:rPr>
          <w:sz w:val="24"/>
          <w:szCs w:val="24"/>
        </w:rPr>
        <w:tab/>
      </w:r>
      <w:r w:rsidRPr="00D248DE">
        <w:rPr>
          <w:rFonts w:ascii="Times New Roman" w:hAnsi="Times New Roman" w:cs="Times New Roman"/>
          <w:sz w:val="24"/>
          <w:szCs w:val="24"/>
        </w:rPr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ab/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704DEB" w:rsidRPr="00D248DE" w:rsidRDefault="00704DEB" w:rsidP="0099439E">
      <w:pPr>
        <w:pStyle w:val="20"/>
        <w:shd w:val="clear" w:color="auto" w:fill="auto"/>
        <w:tabs>
          <w:tab w:val="left" w:pos="-5670"/>
          <w:tab w:val="left" w:pos="1276"/>
        </w:tabs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491D20" w:rsidRDefault="00704DEB" w:rsidP="009943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91D20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</w:p>
    <w:p w:rsidR="00704DEB" w:rsidRPr="00A265E7" w:rsidRDefault="00704DEB" w:rsidP="0099439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491D20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сельского поселения «Саянтуйское»   </w:t>
      </w:r>
      <w:r w:rsidRPr="00A265E7">
        <w:rPr>
          <w:rFonts w:ascii="Times New Roman" w:hAnsi="Times New Roman" w:cs="Times New Roman"/>
          <w:b/>
          <w:bCs/>
          <w:sz w:val="24"/>
          <w:szCs w:val="24"/>
        </w:rPr>
        <w:t>на 2018-2022 года</w:t>
      </w:r>
    </w:p>
    <w:p w:rsidR="00704DEB" w:rsidRDefault="00704DEB" w:rsidP="009943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DEB" w:rsidRPr="00044331" w:rsidRDefault="00704DEB" w:rsidP="009943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</w:t>
      </w:r>
      <w:r w:rsidRPr="0049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D20">
        <w:rPr>
          <w:rFonts w:ascii="Times New Roman" w:hAnsi="Times New Roman" w:cs="Times New Roman"/>
          <w:sz w:val="24"/>
          <w:szCs w:val="24"/>
        </w:rPr>
        <w:t>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491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«Саянтуйское»</w:t>
      </w:r>
      <w:r w:rsidRPr="00044331">
        <w:rPr>
          <w:rFonts w:ascii="Times New Roman" w:hAnsi="Times New Roman" w:cs="Times New Roman"/>
          <w:sz w:val="24"/>
          <w:szCs w:val="24"/>
        </w:rPr>
        <w:t xml:space="preserve">   (далее  - Порядок).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D20">
        <w:rPr>
          <w:rFonts w:ascii="Times New Roman" w:hAnsi="Times New Roman" w:cs="Times New Roman"/>
          <w:sz w:val="24"/>
          <w:szCs w:val="24"/>
        </w:rPr>
        <w:t>2. Для целей Порядка  применяются следующие понятия:</w:t>
      </w:r>
    </w:p>
    <w:p w:rsidR="00704DEB" w:rsidRPr="00D248DE" w:rsidRDefault="00704DEB" w:rsidP="0099439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248DE">
        <w:rPr>
          <w:rFonts w:ascii="Times New Roman" w:hAnsi="Times New Roman" w:cs="Times New Roman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04DEB" w:rsidRPr="00491D20" w:rsidRDefault="00704DEB" w:rsidP="00994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3. Разработка дизайн - проекта осуществляется  Админ</w:t>
      </w:r>
      <w:r>
        <w:rPr>
          <w:rFonts w:ascii="Times New Roman" w:hAnsi="Times New Roman" w:cs="Times New Roman"/>
          <w:sz w:val="24"/>
          <w:szCs w:val="24"/>
        </w:rPr>
        <w:t>истрация МО СП «Саянтуйское»</w:t>
      </w:r>
      <w:r w:rsidRPr="00491D20">
        <w:rPr>
          <w:rFonts w:ascii="Times New Roman" w:hAnsi="Times New Roman" w:cs="Times New Roman"/>
          <w:sz w:val="24"/>
          <w:szCs w:val="24"/>
        </w:rPr>
        <w:t>.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704DEB" w:rsidRPr="00491D20" w:rsidRDefault="00704DEB" w:rsidP="009943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04DEB" w:rsidRPr="00491D20" w:rsidRDefault="00704DEB" w:rsidP="009943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6.4. утверждение дизайн-проекта общественной муниципальной комиссией.</w:t>
      </w:r>
    </w:p>
    <w:p w:rsidR="00704DEB" w:rsidRPr="00491D20" w:rsidRDefault="00704DEB" w:rsidP="009943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</w:t>
      </w:r>
      <w:r>
        <w:rPr>
          <w:rFonts w:ascii="Times New Roman" w:hAnsi="Times New Roman" w:cs="Times New Roman"/>
          <w:sz w:val="24"/>
          <w:szCs w:val="24"/>
        </w:rPr>
        <w:t>нистрацию сельского поселения</w:t>
      </w:r>
      <w:r w:rsidRPr="00491D20">
        <w:rPr>
          <w:rFonts w:ascii="Times New Roman" w:hAnsi="Times New Roman" w:cs="Times New Roman"/>
          <w:sz w:val="24"/>
          <w:szCs w:val="24"/>
        </w:rPr>
        <w:t xml:space="preserve">  согласованный дизайн-проект или мотивированные замечания.</w:t>
      </w:r>
    </w:p>
    <w:p w:rsidR="00704DEB" w:rsidRPr="00491D20" w:rsidRDefault="00704DEB" w:rsidP="0099439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704DEB" w:rsidRPr="00491D20" w:rsidRDefault="00704DEB" w:rsidP="0099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EB" w:rsidRPr="00491D20" w:rsidRDefault="00704DEB" w:rsidP="0099439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04DEB" w:rsidRDefault="00704DEB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704DEB" w:rsidSect="0078254C">
          <w:headerReference w:type="default" r:id="rId8"/>
          <w:pgSz w:w="11906" w:h="16838"/>
          <w:pgMar w:top="1134" w:right="851" w:bottom="709" w:left="1418" w:header="0" w:footer="0" w:gutter="0"/>
          <w:cols w:space="720"/>
          <w:noEndnote/>
          <w:titlePg/>
          <w:docGrid w:linePitch="299"/>
        </w:sectPr>
      </w:pPr>
    </w:p>
    <w:p w:rsidR="00704DEB" w:rsidRPr="00D066C4" w:rsidRDefault="00704DEB" w:rsidP="00A13F7F">
      <w:pPr>
        <w:pStyle w:val="ConsPlusNormal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4DEB" w:rsidRPr="00D066C4" w:rsidRDefault="00704DEB" w:rsidP="00A13F7F">
      <w:pPr>
        <w:spacing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сельского поселения «Саянтуйское»  на 2018-2022 года », утвержденной постановлением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МО СП </w:t>
      </w:r>
      <w:r w:rsidRPr="00D066C4">
        <w:rPr>
          <w:rFonts w:ascii="Times New Roman" w:hAnsi="Times New Roman" w:cs="Times New Roman"/>
          <w:sz w:val="24"/>
          <w:szCs w:val="24"/>
        </w:rPr>
        <w:t>«Саянтуйское» от «03» мая 2018 г. №111</w:t>
      </w:r>
    </w:p>
    <w:p w:rsidR="00704DEB" w:rsidRPr="002F4C4B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4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04DEB" w:rsidRPr="002F4C4B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4B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 «Формирование современной городской среды 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A41C15">
        <w:rPr>
          <w:rFonts w:ascii="Times New Roman" w:hAnsi="Times New Roman" w:cs="Times New Roman"/>
          <w:b/>
          <w:bCs/>
          <w:sz w:val="24"/>
          <w:szCs w:val="24"/>
        </w:rPr>
        <w:t>ельского поселения «Саянтуйское»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2018-2022</w:t>
      </w:r>
      <w:r w:rsidRPr="002F4C4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F4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4DEB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701"/>
        <w:gridCol w:w="992"/>
        <w:gridCol w:w="992"/>
        <w:gridCol w:w="3119"/>
        <w:gridCol w:w="1418"/>
        <w:gridCol w:w="4536"/>
      </w:tblGrid>
      <w:tr w:rsidR="00704DEB" w:rsidRPr="002F4C4B" w:rsidTr="007B28B8">
        <w:trPr>
          <w:trHeight w:val="435"/>
        </w:trPr>
        <w:tc>
          <w:tcPr>
            <w:tcW w:w="2518" w:type="dxa"/>
            <w:vMerge w:val="restart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04DEB" w:rsidRPr="002F4C4B" w:rsidRDefault="00704DEB" w:rsidP="007B28B8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</w:p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исполнитель </w:t>
            </w:r>
          </w:p>
        </w:tc>
        <w:tc>
          <w:tcPr>
            <w:tcW w:w="1984" w:type="dxa"/>
            <w:gridSpan w:val="2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3119" w:type="dxa"/>
            <w:vMerge w:val="restart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418" w:type="dxa"/>
            <w:vMerge w:val="restart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реализации </w:t>
            </w:r>
          </w:p>
        </w:tc>
        <w:tc>
          <w:tcPr>
            <w:tcW w:w="4536" w:type="dxa"/>
            <w:vMerge w:val="restart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Связь с показателями Программы </w:t>
            </w:r>
          </w:p>
        </w:tc>
      </w:tr>
      <w:tr w:rsidR="00704DEB" w:rsidRPr="002F4C4B" w:rsidTr="007B28B8">
        <w:trPr>
          <w:trHeight w:val="617"/>
        </w:trPr>
        <w:tc>
          <w:tcPr>
            <w:tcW w:w="2518" w:type="dxa"/>
            <w:vMerge/>
            <w:vAlign w:val="center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реали</w:t>
            </w:r>
          </w:p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992" w:type="dxa"/>
            <w:vAlign w:val="center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</w:t>
            </w:r>
          </w:p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3119" w:type="dxa"/>
            <w:vMerge/>
            <w:vAlign w:val="center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DEB" w:rsidRPr="002F4C4B" w:rsidTr="007B28B8">
        <w:trPr>
          <w:trHeight w:val="300"/>
        </w:trPr>
        <w:tc>
          <w:tcPr>
            <w:tcW w:w="15276" w:type="dxa"/>
            <w:gridSpan w:val="7"/>
            <w:vAlign w:val="bottom"/>
          </w:tcPr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Задачи: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количества благоустроенных муниципальных территорий общего пользования за счет проведения работ по благоустройству 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повышение уровня комфортности проживания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СП «Саянтуйское»</w:t>
            </w:r>
          </w:p>
        </w:tc>
      </w:tr>
      <w:tr w:rsidR="00704DEB" w:rsidRPr="002F4C4B" w:rsidTr="007B28B8">
        <w:trPr>
          <w:trHeight w:val="436"/>
        </w:trPr>
        <w:tc>
          <w:tcPr>
            <w:tcW w:w="2518" w:type="dxa"/>
          </w:tcPr>
          <w:p w:rsidR="00704DEB" w:rsidRPr="0061429C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14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Благоустройство муниципальной территории общего пользования: </w:t>
            </w:r>
            <w:r w:rsidRPr="0061429C">
              <w:rPr>
                <w:rFonts w:ascii="Times New Roman" w:hAnsi="Times New Roman" w:cs="Times New Roman"/>
                <w:sz w:val="20"/>
                <w:szCs w:val="20"/>
              </w:rPr>
              <w:t>с.Нижний Саянтуй парк (ул. Геологическая)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рриторий общего пользования на 1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благоустроенных территорий общего пользования;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доля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</w:tr>
      <w:tr w:rsidR="00704DEB" w:rsidRPr="002F4C4B" w:rsidTr="007B28B8">
        <w:trPr>
          <w:trHeight w:val="436"/>
        </w:trPr>
        <w:tc>
          <w:tcPr>
            <w:tcW w:w="15276" w:type="dxa"/>
            <w:gridSpan w:val="7"/>
          </w:tcPr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Задачи: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количества благоустроенных муниципальных территорий общего пользования за счет проведения работ по благоустройству 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повышение уровня комфортности проживания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СП «Саянтуйское»</w:t>
            </w:r>
          </w:p>
        </w:tc>
      </w:tr>
      <w:tr w:rsidR="00704DEB" w:rsidRPr="002F4C4B" w:rsidTr="007B28B8">
        <w:trPr>
          <w:trHeight w:val="436"/>
        </w:trPr>
        <w:tc>
          <w:tcPr>
            <w:tcW w:w="2518" w:type="dxa"/>
          </w:tcPr>
          <w:p w:rsidR="00704DE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614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с. Нижний Саянтуй памятник Победы ВОВ (ул. Ленина)</w:t>
            </w: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04DEB" w:rsidRDefault="00704DEB" w:rsidP="007B2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рриторий общего пользования на 1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благоустроенных территорий общего пользования;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доля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</w:tr>
      <w:tr w:rsidR="00704DEB" w:rsidRPr="002F4C4B" w:rsidTr="007B28B8">
        <w:trPr>
          <w:trHeight w:val="735"/>
        </w:trPr>
        <w:tc>
          <w:tcPr>
            <w:tcW w:w="15276" w:type="dxa"/>
            <w:gridSpan w:val="7"/>
          </w:tcPr>
          <w:p w:rsidR="00704DE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территорий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 в 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Саянтуй</w:t>
            </w:r>
          </w:p>
          <w:p w:rsidR="00704DEB" w:rsidRPr="008D4A4E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для проживания граждан в многоквартирных домах</w:t>
            </w:r>
          </w:p>
        </w:tc>
      </w:tr>
      <w:tr w:rsidR="00704DEB" w:rsidRPr="002F4C4B" w:rsidTr="007B28B8">
        <w:trPr>
          <w:trHeight w:val="1224"/>
        </w:trPr>
        <w:tc>
          <w:tcPr>
            <w:tcW w:w="2518" w:type="dxa"/>
          </w:tcPr>
          <w:p w:rsidR="00704DEB" w:rsidRPr="00880512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Благоустройство дворовых территорий многоквартирных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домов в с.Нижний Саянтуй, </w:t>
            </w:r>
            <w:r w:rsidRPr="0088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Калашникова д.7</w:t>
            </w:r>
          </w:p>
          <w:p w:rsidR="00704DEB" w:rsidRPr="008550C6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2022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благоустроенных территорий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ед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bottom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благоустроенных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дворовых </w:t>
            </w: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DEB" w:rsidRPr="002F4C4B" w:rsidTr="007B28B8">
        <w:trPr>
          <w:trHeight w:val="858"/>
        </w:trPr>
        <w:tc>
          <w:tcPr>
            <w:tcW w:w="15276" w:type="dxa"/>
            <w:gridSpan w:val="7"/>
          </w:tcPr>
          <w:p w:rsidR="00704DE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территорий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 в 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Саянтуй</w:t>
            </w:r>
          </w:p>
          <w:p w:rsidR="00704DEB" w:rsidRPr="008D4A4E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для проживания граждан в многоквартирных домах</w:t>
            </w:r>
          </w:p>
        </w:tc>
      </w:tr>
      <w:tr w:rsidR="00704DEB" w:rsidRPr="002F4C4B" w:rsidTr="007B28B8">
        <w:trPr>
          <w:trHeight w:val="1224"/>
        </w:trPr>
        <w:tc>
          <w:tcPr>
            <w:tcW w:w="2518" w:type="dxa"/>
          </w:tcPr>
          <w:p w:rsidR="00704DEB" w:rsidRPr="00880512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Благоустройство дворовых территорий многоквартирных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домов в с.Нижний Саянтуй,  </w:t>
            </w:r>
            <w:r w:rsidRPr="0088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Калашникова д.5</w:t>
            </w: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2022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благоустроенных территорий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ед.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bottom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благоустроенных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дворовых </w:t>
            </w: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DEB" w:rsidRPr="002F4C4B" w:rsidTr="007B28B8">
        <w:trPr>
          <w:trHeight w:val="756"/>
        </w:trPr>
        <w:tc>
          <w:tcPr>
            <w:tcW w:w="15276" w:type="dxa"/>
            <w:gridSpan w:val="7"/>
          </w:tcPr>
          <w:p w:rsidR="00704DE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территорий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 в 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Саянтуй</w:t>
            </w:r>
          </w:p>
          <w:p w:rsidR="00704DEB" w:rsidRPr="008D4A4E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для проживания граждан в многоквартирных домах</w:t>
            </w:r>
          </w:p>
        </w:tc>
      </w:tr>
      <w:tr w:rsidR="00704DEB" w:rsidRPr="002F4C4B" w:rsidTr="007B28B8">
        <w:trPr>
          <w:trHeight w:val="1224"/>
        </w:trPr>
        <w:tc>
          <w:tcPr>
            <w:tcW w:w="2518" w:type="dxa"/>
          </w:tcPr>
          <w:p w:rsidR="00704DEB" w:rsidRPr="00880512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Благоустройство дворовых территорий многоквартирных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домов в с.Нижний Саянтуй,  </w:t>
            </w:r>
            <w:r w:rsidRPr="0088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Буровиков д.14</w:t>
            </w: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2022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благоустроенных территорий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ед.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bottom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благоустроенных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дворовых </w:t>
            </w: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DEB" w:rsidRPr="002F4C4B" w:rsidTr="007B28B8">
        <w:trPr>
          <w:trHeight w:val="810"/>
        </w:trPr>
        <w:tc>
          <w:tcPr>
            <w:tcW w:w="15276" w:type="dxa"/>
            <w:gridSpan w:val="7"/>
          </w:tcPr>
          <w:p w:rsidR="00704DE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704DEB" w:rsidRPr="002F4C4B" w:rsidRDefault="00704DEB" w:rsidP="007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благоустроенных территорий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 в 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Саянтуй</w:t>
            </w:r>
          </w:p>
          <w:p w:rsidR="00704DEB" w:rsidRPr="008D4A4E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для проживания граждан в многоквартирных домах</w:t>
            </w:r>
          </w:p>
        </w:tc>
      </w:tr>
      <w:tr w:rsidR="00704DEB" w:rsidRPr="002F4C4B" w:rsidTr="007B28B8">
        <w:trPr>
          <w:trHeight w:val="1224"/>
        </w:trPr>
        <w:tc>
          <w:tcPr>
            <w:tcW w:w="2518" w:type="dxa"/>
          </w:tcPr>
          <w:p w:rsidR="00704DEB" w:rsidRPr="00880512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855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многоквартирных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домов в с.Нижний Саянтуй,  </w:t>
            </w:r>
            <w:r w:rsidRPr="0088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Буровиков д.8</w:t>
            </w:r>
          </w:p>
        </w:tc>
        <w:tc>
          <w:tcPr>
            <w:tcW w:w="1701" w:type="dxa"/>
          </w:tcPr>
          <w:p w:rsidR="00704DEB" w:rsidRPr="00A41C15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4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СП «Саянтуйское»</w:t>
            </w: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992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2022</w:t>
            </w:r>
          </w:p>
        </w:tc>
        <w:tc>
          <w:tcPr>
            <w:tcW w:w="3119" w:type="dxa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благоустроенных территорий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ед.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bottom"/>
          </w:tcPr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4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благоустроенных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дворовых </w:t>
            </w:r>
            <w:r w:rsidRPr="002F4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4DEB" w:rsidRPr="002F4C4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EB" w:rsidRPr="002F4C4B" w:rsidRDefault="00704DEB" w:rsidP="007B2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4DEB" w:rsidRDefault="00704DEB" w:rsidP="00A13F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  <w:sectPr w:rsidR="00704DEB" w:rsidSect="004D178D">
          <w:pgSz w:w="16838" w:h="11906" w:orient="landscape"/>
          <w:pgMar w:top="1560" w:right="1134" w:bottom="142" w:left="1134" w:header="709" w:footer="709" w:gutter="0"/>
          <w:cols w:space="708"/>
          <w:docGrid w:linePitch="360"/>
        </w:sectPr>
      </w:pPr>
    </w:p>
    <w:p w:rsidR="00704DEB" w:rsidRPr="00A13F7F" w:rsidRDefault="00704DEB" w:rsidP="00A13F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066C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04DEB" w:rsidRDefault="00704DEB" w:rsidP="00A13F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к постановлению  Администрации МО СП «Саянтуйское» от «03» мая 2018 г</w:t>
      </w:r>
      <w:r>
        <w:rPr>
          <w:rFonts w:ascii="Times New Roman" w:hAnsi="Times New Roman" w:cs="Times New Roman"/>
          <w:sz w:val="24"/>
          <w:szCs w:val="24"/>
        </w:rPr>
        <w:t>. №111</w:t>
      </w:r>
    </w:p>
    <w:p w:rsidR="00704DEB" w:rsidRPr="00AC38A2" w:rsidRDefault="00704DEB" w:rsidP="00A13F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33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 мероприятий муниципальной программы «Формирование современной городской среды  на территории муниципального образования сельского поселения «Саянтуйское»  на 2018-2022 года»</w:t>
      </w:r>
    </w:p>
    <w:tbl>
      <w:tblPr>
        <w:tblW w:w="144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8"/>
        <w:gridCol w:w="3485"/>
        <w:gridCol w:w="2125"/>
        <w:gridCol w:w="1559"/>
        <w:gridCol w:w="1418"/>
        <w:gridCol w:w="1559"/>
        <w:gridCol w:w="1560"/>
        <w:gridCol w:w="15"/>
        <w:gridCol w:w="2256"/>
      </w:tblGrid>
      <w:tr w:rsidR="00704DEB" w:rsidRPr="00A86333" w:rsidTr="007B28B8">
        <w:trPr>
          <w:trHeight w:val="1098"/>
          <w:tblCellSpacing w:w="5" w:type="nil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 xml:space="preserve">Наименование   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 xml:space="preserve">   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Объемы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 xml:space="preserve">и  источники 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>финансирования,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од</w:t>
            </w:r>
          </w:p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  <w:p w:rsidR="00704DEB" w:rsidRPr="00A86333" w:rsidRDefault="00704DEB" w:rsidP="007B2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704DEB" w:rsidRPr="00A86333" w:rsidTr="007B28B8">
        <w:trPr>
          <w:trHeight w:val="16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общественной территории с.Нижний Саянтуй парк (ул. Геологическая)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172930,39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162392,17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3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10365,46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2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2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C38A2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38A2"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общественной территории с. Нижний Саянтуй памятник Победы ВОВ (ул. Ленина)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86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281718,28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1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вой территории с.Нижний Саянтуй, 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ул. Калашникова д.7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1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дворовой территории с.Нижний Саянтуй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ул. Калашникова д.5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9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6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8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4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дворовой территории с.Нижний Саянтуй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ул. Буровиков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19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2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7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4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дворовой территории с.Нижний Саянтуй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ул. Буровиков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8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252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DEB" w:rsidRPr="00A86333" w:rsidTr="007B28B8">
        <w:trPr>
          <w:trHeight w:val="36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EB" w:rsidRPr="00A86333" w:rsidRDefault="00704DEB" w:rsidP="007B28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4DEB" w:rsidRPr="00D066C4" w:rsidRDefault="00704DEB" w:rsidP="00A13F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66C4">
        <w:rPr>
          <w:rFonts w:ascii="Times New Roman" w:hAnsi="Times New Roman" w:cs="Times New Roman"/>
          <w:sz w:val="18"/>
          <w:szCs w:val="18"/>
        </w:rPr>
        <w:t>Исп. Эрдыниева С.В.</w:t>
      </w:r>
    </w:p>
    <w:p w:rsidR="00704DEB" w:rsidRDefault="00704DEB" w:rsidP="00A13F7F">
      <w:pPr>
        <w:pStyle w:val="ConsPlusNormal"/>
        <w:ind w:left="8505"/>
        <w:jc w:val="right"/>
        <w:outlineLvl w:val="2"/>
        <w:rPr>
          <w:rFonts w:ascii="Times New Roman" w:hAnsi="Times New Roman" w:cs="Times New Roman"/>
        </w:rPr>
      </w:pPr>
    </w:p>
    <w:p w:rsidR="00704DEB" w:rsidRPr="00D066C4" w:rsidRDefault="00704DEB" w:rsidP="00A13F7F">
      <w:pPr>
        <w:pStyle w:val="ConsPlusNormal"/>
        <w:ind w:left="850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04DEB" w:rsidRPr="00D066C4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DEB" w:rsidRPr="00D066C4" w:rsidRDefault="00704DEB" w:rsidP="00A13F7F">
      <w:pPr>
        <w:spacing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сельского поселения «Саянтуйское»  на 2018-2022 года », утвержденной постановлением Администрации МО СП «Саянтуйское»</w:t>
      </w:r>
    </w:p>
    <w:p w:rsidR="00704DEB" w:rsidRPr="00D066C4" w:rsidRDefault="00704DEB" w:rsidP="00A13F7F">
      <w:pPr>
        <w:spacing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от «03» мая 2018 г. № 111</w:t>
      </w:r>
    </w:p>
    <w:p w:rsidR="00704DEB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EB" w:rsidRPr="008E0D70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>План реализации муниципальной программы</w:t>
      </w:r>
    </w:p>
    <w:p w:rsidR="00704DEB" w:rsidRPr="008E0D70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 на территории </w:t>
      </w:r>
    </w:p>
    <w:p w:rsidR="00704DEB" w:rsidRPr="008E0D70" w:rsidRDefault="00704DEB" w:rsidP="00A1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«Саянтуйское» на 2018-2022 года»</w:t>
      </w:r>
    </w:p>
    <w:p w:rsidR="00704DEB" w:rsidRDefault="00704DEB" w:rsidP="00A13F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167"/>
        <w:gridCol w:w="2618"/>
        <w:gridCol w:w="696"/>
        <w:gridCol w:w="837"/>
        <w:gridCol w:w="913"/>
        <w:gridCol w:w="13"/>
        <w:gridCol w:w="986"/>
        <w:gridCol w:w="999"/>
      </w:tblGrid>
      <w:tr w:rsidR="00704DEB" w:rsidRPr="0083094C" w:rsidTr="007B28B8">
        <w:trPr>
          <w:trHeight w:val="255"/>
        </w:trPr>
        <w:tc>
          <w:tcPr>
            <w:tcW w:w="6771" w:type="dxa"/>
            <w:vMerge w:val="restart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8309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83094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67" w:type="dxa"/>
            <w:vMerge w:val="restart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</w:tcPr>
          <w:p w:rsidR="00704DEB" w:rsidRPr="0083094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44" w:type="dxa"/>
            <w:gridSpan w:val="6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704DEB" w:rsidRPr="0083094C" w:rsidTr="007B28B8">
        <w:trPr>
          <w:trHeight w:val="255"/>
        </w:trPr>
        <w:tc>
          <w:tcPr>
            <w:tcW w:w="6771" w:type="dxa"/>
            <w:vMerge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704DEB" w:rsidRPr="0083094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4DEB" w:rsidRPr="0083094C" w:rsidTr="007B28B8">
        <w:trPr>
          <w:trHeight w:val="255"/>
        </w:trPr>
        <w:tc>
          <w:tcPr>
            <w:tcW w:w="6771" w:type="dxa"/>
          </w:tcPr>
          <w:p w:rsidR="00704DEB" w:rsidRPr="0083094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3094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7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3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9" w:type="dxa"/>
            <w:gridSpan w:val="2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04DEB" w:rsidRPr="0083094C" w:rsidTr="007B28B8">
        <w:trPr>
          <w:trHeight w:val="660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</w:p>
          <w:p w:rsidR="00704DEB" w:rsidRPr="00F926AC" w:rsidRDefault="00704DEB" w:rsidP="007B28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общего пользования:</w:t>
            </w:r>
            <w:r w:rsidRPr="00CB5486">
              <w:rPr>
                <w:rFonts w:ascii="Times New Roman" w:hAnsi="Times New Roman" w:cs="Times New Roman"/>
                <w:sz w:val="20"/>
                <w:szCs w:val="20"/>
              </w:rPr>
              <w:t xml:space="preserve"> с.Нижний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Саянтуй (парк ул.Геологическая)</w:t>
            </w:r>
          </w:p>
        </w:tc>
        <w:tc>
          <w:tcPr>
            <w:tcW w:w="116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704DEB" w:rsidRPr="00CB5486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7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83094C" w:rsidTr="007B28B8">
        <w:trPr>
          <w:trHeight w:val="660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  <w:p w:rsidR="00704DEB" w:rsidRPr="003A4A83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3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 с. Нижний Саянтуй памятник Победы ВОВ (ул. Ленина)</w:t>
            </w:r>
          </w:p>
        </w:tc>
        <w:tc>
          <w:tcPr>
            <w:tcW w:w="116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6" w:type="dxa"/>
            <w:gridSpan w:val="2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83094C" w:rsidTr="007B28B8">
        <w:trPr>
          <w:trHeight w:val="765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  <w:p w:rsidR="00704DEB" w:rsidRPr="00F926AC" w:rsidRDefault="00704DEB" w:rsidP="007B28B8">
            <w:pPr>
              <w:pStyle w:val="ConsPlusCell"/>
              <w:rPr>
                <w:rFonts w:ascii="Times New Roman" w:hAnsi="Times New Roman" w:cs="Times New Roman"/>
              </w:rPr>
            </w:pPr>
            <w:r w:rsidRPr="00F926AC">
              <w:rPr>
                <w:rFonts w:ascii="Times New Roman" w:hAnsi="Times New Roman" w:cs="Times New Roman"/>
              </w:rPr>
              <w:t>Благоустройство дворовой территории с.Нижний Саянтуй, ул. Калашникова д.7</w:t>
            </w:r>
          </w:p>
        </w:tc>
        <w:tc>
          <w:tcPr>
            <w:tcW w:w="1167" w:type="dxa"/>
          </w:tcPr>
          <w:p w:rsidR="00704DEB" w:rsidRDefault="00704DEB" w:rsidP="007B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704DEB" w:rsidRPr="00CB5486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704DEB" w:rsidRPr="0083094C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83094C" w:rsidTr="007B28B8">
        <w:trPr>
          <w:trHeight w:val="765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704DEB" w:rsidRPr="00F926A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AC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с.Нижний Саянтуй, ул. Калашникова д.5</w:t>
            </w:r>
          </w:p>
        </w:tc>
        <w:tc>
          <w:tcPr>
            <w:tcW w:w="1167" w:type="dxa"/>
          </w:tcPr>
          <w:p w:rsidR="00704DEB" w:rsidRDefault="00704DEB" w:rsidP="007B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</w:tc>
        <w:tc>
          <w:tcPr>
            <w:tcW w:w="69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83094C" w:rsidTr="007B28B8">
        <w:trPr>
          <w:trHeight w:val="765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5.</w:t>
            </w:r>
          </w:p>
          <w:p w:rsidR="00704DEB" w:rsidRPr="00F926A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AC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с.Нижний Саянтуй, ул. Буровиков д.14</w:t>
            </w:r>
          </w:p>
        </w:tc>
        <w:tc>
          <w:tcPr>
            <w:tcW w:w="1167" w:type="dxa"/>
          </w:tcPr>
          <w:p w:rsidR="00704DEB" w:rsidRDefault="00704DEB" w:rsidP="007B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EB" w:rsidRPr="0083094C" w:rsidTr="007B28B8">
        <w:trPr>
          <w:trHeight w:val="765"/>
        </w:trPr>
        <w:tc>
          <w:tcPr>
            <w:tcW w:w="6771" w:type="dxa"/>
          </w:tcPr>
          <w:p w:rsidR="00704DEB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</w:p>
          <w:p w:rsidR="00704DEB" w:rsidRPr="00F926AC" w:rsidRDefault="00704DEB" w:rsidP="007B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AC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с.Нижний Саянтуй, ул. Буровиков д.8</w:t>
            </w:r>
          </w:p>
        </w:tc>
        <w:tc>
          <w:tcPr>
            <w:tcW w:w="1167" w:type="dxa"/>
          </w:tcPr>
          <w:p w:rsidR="00704DEB" w:rsidRDefault="00704DEB" w:rsidP="007B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704DEB" w:rsidRPr="008E0D70" w:rsidRDefault="00704DEB" w:rsidP="007B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704DEB" w:rsidRDefault="00704DEB" w:rsidP="007B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4DEB" w:rsidRDefault="00704DEB" w:rsidP="00A13F7F">
      <w:pPr>
        <w:pStyle w:val="ConsPlusNormal"/>
        <w:ind w:left="7938"/>
        <w:jc w:val="right"/>
        <w:outlineLvl w:val="2"/>
      </w:pPr>
    </w:p>
    <w:sectPr w:rsidR="00704DEB" w:rsidSect="00A13F7F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EB" w:rsidRDefault="00704DEB">
      <w:r>
        <w:separator/>
      </w:r>
    </w:p>
  </w:endnote>
  <w:endnote w:type="continuationSeparator" w:id="1">
    <w:p w:rsidR="00704DEB" w:rsidRDefault="0070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EB" w:rsidRDefault="00704DEB">
      <w:r>
        <w:separator/>
      </w:r>
    </w:p>
  </w:footnote>
  <w:footnote w:type="continuationSeparator" w:id="1">
    <w:p w:rsidR="00704DEB" w:rsidRDefault="0070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B" w:rsidRDefault="00704DEB" w:rsidP="00BD2C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04DEB" w:rsidRDefault="00704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099"/>
    <w:multiLevelType w:val="hybridMultilevel"/>
    <w:tmpl w:val="CFFCA830"/>
    <w:lvl w:ilvl="0" w:tplc="DAEAFE8C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>
    <w:nsid w:val="0CA66BCF"/>
    <w:multiLevelType w:val="hybridMultilevel"/>
    <w:tmpl w:val="14E028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601D6F"/>
    <w:multiLevelType w:val="hybridMultilevel"/>
    <w:tmpl w:val="E5545892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30B82"/>
    <w:multiLevelType w:val="hybridMultilevel"/>
    <w:tmpl w:val="CC3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C5"/>
    <w:rsid w:val="00002C37"/>
    <w:rsid w:val="00004C09"/>
    <w:rsid w:val="00024250"/>
    <w:rsid w:val="000330D3"/>
    <w:rsid w:val="00044331"/>
    <w:rsid w:val="00046709"/>
    <w:rsid w:val="000715F5"/>
    <w:rsid w:val="000848A4"/>
    <w:rsid w:val="000A7C5F"/>
    <w:rsid w:val="000B3CDC"/>
    <w:rsid w:val="000C4E66"/>
    <w:rsid w:val="000E1DE9"/>
    <w:rsid w:val="000E4B1D"/>
    <w:rsid w:val="000F6892"/>
    <w:rsid w:val="00104897"/>
    <w:rsid w:val="0013122D"/>
    <w:rsid w:val="001334C5"/>
    <w:rsid w:val="00143B0F"/>
    <w:rsid w:val="0015759D"/>
    <w:rsid w:val="00157DD5"/>
    <w:rsid w:val="0016579F"/>
    <w:rsid w:val="00174D6E"/>
    <w:rsid w:val="001848C9"/>
    <w:rsid w:val="001A5836"/>
    <w:rsid w:val="001B3DAE"/>
    <w:rsid w:val="001C04A9"/>
    <w:rsid w:val="001C05D3"/>
    <w:rsid w:val="001C3214"/>
    <w:rsid w:val="001E5E1C"/>
    <w:rsid w:val="00206DE2"/>
    <w:rsid w:val="00210B0E"/>
    <w:rsid w:val="00253494"/>
    <w:rsid w:val="002748AD"/>
    <w:rsid w:val="0027523F"/>
    <w:rsid w:val="002849DB"/>
    <w:rsid w:val="002D37EB"/>
    <w:rsid w:val="002F4C4B"/>
    <w:rsid w:val="00313BF7"/>
    <w:rsid w:val="00335660"/>
    <w:rsid w:val="003A29C5"/>
    <w:rsid w:val="003A4A83"/>
    <w:rsid w:val="003D2C63"/>
    <w:rsid w:val="004034E7"/>
    <w:rsid w:val="00406185"/>
    <w:rsid w:val="004160F2"/>
    <w:rsid w:val="00455DA9"/>
    <w:rsid w:val="0046675C"/>
    <w:rsid w:val="00476D41"/>
    <w:rsid w:val="00491D20"/>
    <w:rsid w:val="004969E6"/>
    <w:rsid w:val="004A7B64"/>
    <w:rsid w:val="004B7799"/>
    <w:rsid w:val="004C230E"/>
    <w:rsid w:val="004C33C4"/>
    <w:rsid w:val="004D178D"/>
    <w:rsid w:val="004F0A55"/>
    <w:rsid w:val="005004B2"/>
    <w:rsid w:val="005261A9"/>
    <w:rsid w:val="005521F5"/>
    <w:rsid w:val="00554E63"/>
    <w:rsid w:val="00555CD8"/>
    <w:rsid w:val="00566E21"/>
    <w:rsid w:val="005766E2"/>
    <w:rsid w:val="00590AAF"/>
    <w:rsid w:val="005A5D48"/>
    <w:rsid w:val="005B018B"/>
    <w:rsid w:val="005B38F9"/>
    <w:rsid w:val="005C0100"/>
    <w:rsid w:val="005F235C"/>
    <w:rsid w:val="0060152D"/>
    <w:rsid w:val="00607A77"/>
    <w:rsid w:val="0061429C"/>
    <w:rsid w:val="006327CA"/>
    <w:rsid w:val="00632CD3"/>
    <w:rsid w:val="0065052D"/>
    <w:rsid w:val="006712F9"/>
    <w:rsid w:val="006A10C0"/>
    <w:rsid w:val="006A3EBA"/>
    <w:rsid w:val="006B0781"/>
    <w:rsid w:val="006C2037"/>
    <w:rsid w:val="006D196B"/>
    <w:rsid w:val="006D2271"/>
    <w:rsid w:val="006F33A2"/>
    <w:rsid w:val="006F5E3D"/>
    <w:rsid w:val="00704DEB"/>
    <w:rsid w:val="0072685A"/>
    <w:rsid w:val="007554A4"/>
    <w:rsid w:val="007803DB"/>
    <w:rsid w:val="0078254C"/>
    <w:rsid w:val="007828CD"/>
    <w:rsid w:val="0079164C"/>
    <w:rsid w:val="0079317E"/>
    <w:rsid w:val="007B28B8"/>
    <w:rsid w:val="007C6778"/>
    <w:rsid w:val="007E5FBB"/>
    <w:rsid w:val="007F5843"/>
    <w:rsid w:val="007F7C54"/>
    <w:rsid w:val="00803EE9"/>
    <w:rsid w:val="0080789A"/>
    <w:rsid w:val="00817506"/>
    <w:rsid w:val="0083094C"/>
    <w:rsid w:val="00840183"/>
    <w:rsid w:val="0084444C"/>
    <w:rsid w:val="00844D54"/>
    <w:rsid w:val="008550C6"/>
    <w:rsid w:val="00875B05"/>
    <w:rsid w:val="008763BC"/>
    <w:rsid w:val="00880512"/>
    <w:rsid w:val="008931A5"/>
    <w:rsid w:val="008938D9"/>
    <w:rsid w:val="008A2271"/>
    <w:rsid w:val="008A39A3"/>
    <w:rsid w:val="008B5719"/>
    <w:rsid w:val="008C458F"/>
    <w:rsid w:val="008D0F1F"/>
    <w:rsid w:val="008D4A4E"/>
    <w:rsid w:val="008E0D70"/>
    <w:rsid w:val="008F0DD3"/>
    <w:rsid w:val="008F3DC8"/>
    <w:rsid w:val="0091064A"/>
    <w:rsid w:val="00911383"/>
    <w:rsid w:val="0091224E"/>
    <w:rsid w:val="00930B8F"/>
    <w:rsid w:val="00934268"/>
    <w:rsid w:val="00934F6B"/>
    <w:rsid w:val="00946054"/>
    <w:rsid w:val="009526EA"/>
    <w:rsid w:val="009819F2"/>
    <w:rsid w:val="0099439E"/>
    <w:rsid w:val="00997596"/>
    <w:rsid w:val="009B0B8E"/>
    <w:rsid w:val="009D3B91"/>
    <w:rsid w:val="009D42FA"/>
    <w:rsid w:val="009E1154"/>
    <w:rsid w:val="00A11ADE"/>
    <w:rsid w:val="00A13F7F"/>
    <w:rsid w:val="00A253F2"/>
    <w:rsid w:val="00A265E7"/>
    <w:rsid w:val="00A36304"/>
    <w:rsid w:val="00A403F1"/>
    <w:rsid w:val="00A41C15"/>
    <w:rsid w:val="00A458B5"/>
    <w:rsid w:val="00A67203"/>
    <w:rsid w:val="00A81C1C"/>
    <w:rsid w:val="00A86333"/>
    <w:rsid w:val="00A952C5"/>
    <w:rsid w:val="00AA1368"/>
    <w:rsid w:val="00AC38A2"/>
    <w:rsid w:val="00AD03A2"/>
    <w:rsid w:val="00AD3503"/>
    <w:rsid w:val="00AE7305"/>
    <w:rsid w:val="00AF6917"/>
    <w:rsid w:val="00B02DDF"/>
    <w:rsid w:val="00B075AD"/>
    <w:rsid w:val="00B27868"/>
    <w:rsid w:val="00B3607C"/>
    <w:rsid w:val="00B435D4"/>
    <w:rsid w:val="00B64333"/>
    <w:rsid w:val="00B951D4"/>
    <w:rsid w:val="00BA6DB3"/>
    <w:rsid w:val="00BD2CE2"/>
    <w:rsid w:val="00BF7B79"/>
    <w:rsid w:val="00C17BED"/>
    <w:rsid w:val="00C25970"/>
    <w:rsid w:val="00C26AC9"/>
    <w:rsid w:val="00C33EC7"/>
    <w:rsid w:val="00C57CCC"/>
    <w:rsid w:val="00C80D5F"/>
    <w:rsid w:val="00C819B6"/>
    <w:rsid w:val="00CB0AAC"/>
    <w:rsid w:val="00CB5486"/>
    <w:rsid w:val="00CC2085"/>
    <w:rsid w:val="00CC72AD"/>
    <w:rsid w:val="00CD08C3"/>
    <w:rsid w:val="00CD4229"/>
    <w:rsid w:val="00CF4402"/>
    <w:rsid w:val="00D066C4"/>
    <w:rsid w:val="00D12D8D"/>
    <w:rsid w:val="00D12DEA"/>
    <w:rsid w:val="00D248DE"/>
    <w:rsid w:val="00D40B12"/>
    <w:rsid w:val="00D4396A"/>
    <w:rsid w:val="00D65F3E"/>
    <w:rsid w:val="00D9415F"/>
    <w:rsid w:val="00DA3BC7"/>
    <w:rsid w:val="00DB78E0"/>
    <w:rsid w:val="00DC2040"/>
    <w:rsid w:val="00DD2DEB"/>
    <w:rsid w:val="00DD49CF"/>
    <w:rsid w:val="00DE62DC"/>
    <w:rsid w:val="00E11B84"/>
    <w:rsid w:val="00E6755A"/>
    <w:rsid w:val="00E82DF8"/>
    <w:rsid w:val="00E91EAC"/>
    <w:rsid w:val="00E96B9A"/>
    <w:rsid w:val="00EB04CC"/>
    <w:rsid w:val="00EC63B5"/>
    <w:rsid w:val="00ED47DE"/>
    <w:rsid w:val="00ED70D6"/>
    <w:rsid w:val="00EF57F4"/>
    <w:rsid w:val="00F10389"/>
    <w:rsid w:val="00F36844"/>
    <w:rsid w:val="00F57D35"/>
    <w:rsid w:val="00F7127F"/>
    <w:rsid w:val="00F83A26"/>
    <w:rsid w:val="00F926AC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F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9759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975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975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7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37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37EB"/>
    <w:rPr>
      <w:rFonts w:ascii="Cambria" w:hAnsi="Cambria" w:cs="Cambria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975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975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97596"/>
    <w:rPr>
      <w:rFonts w:ascii="Arial" w:hAnsi="Arial" w:cs="Arial"/>
      <w:b/>
      <w:bCs/>
      <w:sz w:val="26"/>
      <w:szCs w:val="26"/>
      <w:lang w:val="ru-RU" w:eastAsia="ru-RU"/>
    </w:rPr>
  </w:style>
  <w:style w:type="paragraph" w:styleId="Header">
    <w:name w:val="header"/>
    <w:basedOn w:val="Normal"/>
    <w:link w:val="HeaderChar1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7EB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403F1"/>
  </w:style>
  <w:style w:type="paragraph" w:customStyle="1" w:styleId="ConsPlusNormal">
    <w:name w:val="ConsPlusNormal"/>
    <w:uiPriority w:val="99"/>
    <w:rsid w:val="00A403F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403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03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403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403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403F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403F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403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403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Normal"/>
    <w:uiPriority w:val="99"/>
    <w:rsid w:val="005004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ED47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D47DE"/>
  </w:style>
  <w:style w:type="character" w:styleId="Hyperlink">
    <w:name w:val="Hyperlink"/>
    <w:basedOn w:val="DefaultParagraphFont"/>
    <w:uiPriority w:val="99"/>
    <w:semiHidden/>
    <w:rsid w:val="00ED47DE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7EB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04C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E6755A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5F235C"/>
  </w:style>
  <w:style w:type="paragraph" w:styleId="Footer">
    <w:name w:val="footer"/>
    <w:basedOn w:val="Normal"/>
    <w:link w:val="FooterChar1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7EB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403F1"/>
  </w:style>
  <w:style w:type="character" w:customStyle="1" w:styleId="4">
    <w:name w:val="Основной текст (4)_"/>
    <w:link w:val="40"/>
    <w:uiPriority w:val="99"/>
    <w:locked/>
    <w:rsid w:val="00590AAF"/>
    <w:rPr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590AAF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_"/>
    <w:link w:val="20"/>
    <w:uiPriority w:val="99"/>
    <w:locked/>
    <w:rsid w:val="00590AAF"/>
    <w:rPr>
      <w:sz w:val="26"/>
      <w:szCs w:val="26"/>
      <w:shd w:val="clear" w:color="auto" w:fill="FFFFFF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590AAF"/>
    <w:pPr>
      <w:widowControl w:val="0"/>
      <w:shd w:val="clear" w:color="auto" w:fill="FFFFFF"/>
      <w:spacing w:after="0" w:line="514" w:lineRule="exact"/>
      <w:jc w:val="center"/>
    </w:pPr>
    <w:rPr>
      <w:sz w:val="26"/>
      <w:szCs w:val="26"/>
      <w:shd w:val="clear" w:color="auto" w:fill="FFFFFF"/>
      <w:lang w:eastAsia="en-US"/>
    </w:rPr>
  </w:style>
  <w:style w:type="paragraph" w:styleId="NormalWeb">
    <w:name w:val="Normal (Web)"/>
    <w:basedOn w:val="Normal"/>
    <w:uiPriority w:val="99"/>
    <w:locked/>
    <w:rsid w:val="00491D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aliases w:val="Абзац списка11,ПАРАГРАФ"/>
    <w:basedOn w:val="Normal"/>
    <w:uiPriority w:val="99"/>
    <w:qFormat/>
    <w:rsid w:val="00491D20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</w:pPr>
    <w:rPr>
      <w:color w:val="000000"/>
      <w:lang w:eastAsia="en-US"/>
    </w:rPr>
  </w:style>
  <w:style w:type="paragraph" w:customStyle="1" w:styleId="3">
    <w:name w:val="Знак Знак3"/>
    <w:basedOn w:val="Normal"/>
    <w:uiPriority w:val="99"/>
    <w:rsid w:val="00A86333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15</Pages>
  <Words>4166</Words>
  <Characters>23748</Characters>
  <Application>Microsoft Office Outlook</Application>
  <DocSecurity>0</DocSecurity>
  <Lines>0</Lines>
  <Paragraphs>0</Paragraphs>
  <ScaleCrop>false</ScaleCrop>
  <Company>КонсультантПлюс Версия 4016.00.36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dc:title>
  <dc:subject/>
  <dc:creator>Пк</dc:creator>
  <cp:keywords/>
  <dc:description/>
  <cp:lastModifiedBy>Саянтуй</cp:lastModifiedBy>
  <cp:revision>5</cp:revision>
  <cp:lastPrinted>2018-05-03T05:45:00Z</cp:lastPrinted>
  <dcterms:created xsi:type="dcterms:W3CDTF">2018-05-16T05:01:00Z</dcterms:created>
  <dcterms:modified xsi:type="dcterms:W3CDTF">2019-02-04T05:49:00Z</dcterms:modified>
</cp:coreProperties>
</file>