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D0" w:rsidRPr="00BE3AD0" w:rsidRDefault="00BE3AD0" w:rsidP="00BE3AD0">
      <w:pPr>
        <w:jc w:val="center"/>
        <w:rPr>
          <w:rFonts w:ascii="Segoe UI" w:hAnsi="Segoe UI" w:cs="Segoe UI"/>
          <w:b/>
          <w:sz w:val="32"/>
          <w:szCs w:val="32"/>
        </w:rPr>
      </w:pPr>
      <w:r w:rsidRPr="00BE3AD0">
        <w:rPr>
          <w:rFonts w:ascii="Segoe UI" w:hAnsi="Segoe UI" w:cs="Segoe UI"/>
          <w:b/>
          <w:sz w:val="32"/>
          <w:szCs w:val="32"/>
        </w:rPr>
        <w:t>Пресс-релиз</w:t>
      </w:r>
    </w:p>
    <w:p w:rsidR="00760EF9" w:rsidRPr="00760EF9" w:rsidRDefault="00760EF9" w:rsidP="00760EF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F9">
        <w:rPr>
          <w:rFonts w:ascii="Times New Roman" w:hAnsi="Times New Roman" w:cs="Times New Roman"/>
          <w:b/>
          <w:sz w:val="28"/>
          <w:szCs w:val="28"/>
        </w:rPr>
        <w:t xml:space="preserve">Нотариусы помогут  получить  сертификат электронной подписи </w:t>
      </w:r>
    </w:p>
    <w:p w:rsidR="00760EF9" w:rsidRPr="00760EF9" w:rsidRDefault="00760EF9" w:rsidP="00760EF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0EF9">
        <w:rPr>
          <w:rFonts w:ascii="Times New Roman" w:hAnsi="Times New Roman" w:cs="Times New Roman"/>
          <w:sz w:val="28"/>
          <w:szCs w:val="28"/>
        </w:rPr>
        <w:t xml:space="preserve">Удостоверяющий центр Федеральной кадастровой палаты </w:t>
      </w:r>
      <w:proofErr w:type="spellStart"/>
      <w:r w:rsidRPr="00760EF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60EF9">
        <w:rPr>
          <w:rFonts w:ascii="Times New Roman" w:hAnsi="Times New Roman" w:cs="Times New Roman"/>
          <w:sz w:val="28"/>
          <w:szCs w:val="28"/>
        </w:rPr>
        <w:t xml:space="preserve"> упростил процедуру получения сертификата электронной подписи. Теперь заказчик может выбрать подходящий для него способ подтверждения личности не только в офисе центра, но и через нотариуса. </w:t>
      </w:r>
      <w:r w:rsidRPr="00760EF9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такая услуга нотариусом предоставляется и в Бурятии. </w:t>
      </w:r>
    </w:p>
    <w:p w:rsidR="00760EF9" w:rsidRPr="00760EF9" w:rsidRDefault="00760EF9" w:rsidP="00760E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F9">
        <w:rPr>
          <w:rFonts w:ascii="Times New Roman" w:hAnsi="Times New Roman" w:cs="Times New Roman"/>
          <w:sz w:val="28"/>
          <w:szCs w:val="28"/>
          <w:lang w:eastAsia="ru-RU"/>
        </w:rPr>
        <w:t xml:space="preserve"> Для этого от заявителя потребуется зарегистрироваться на сайте Удостоверяющего центра </w:t>
      </w:r>
      <w:hyperlink r:id="rId7" w:history="1">
        <w:r w:rsidRPr="00760EF9">
          <w:rPr>
            <w:rStyle w:val="a9"/>
            <w:rFonts w:ascii="Times New Roman" w:hAnsi="Times New Roman" w:cs="Times New Roman"/>
            <w:sz w:val="28"/>
            <w:szCs w:val="28"/>
          </w:rPr>
          <w:t>uc.kadastr.ru</w:t>
        </w:r>
      </w:hyperlink>
      <w:r w:rsidRPr="00760EF9">
        <w:rPr>
          <w:rFonts w:ascii="Times New Roman" w:hAnsi="Times New Roman" w:cs="Times New Roman"/>
          <w:sz w:val="28"/>
          <w:szCs w:val="28"/>
        </w:rPr>
        <w:t xml:space="preserve"> </w:t>
      </w:r>
      <w:r w:rsidRPr="00760EF9">
        <w:rPr>
          <w:rFonts w:ascii="Times New Roman" w:hAnsi="Times New Roman" w:cs="Times New Roman"/>
          <w:sz w:val="28"/>
          <w:szCs w:val="28"/>
          <w:lang w:eastAsia="ru-RU"/>
        </w:rPr>
        <w:t xml:space="preserve">и подать заявку на получение сертификата электронной подписи с указанием сведений из документов. Нотариусу он должен представить оригиналы. Затем нотариус проводит сверку документов и направляет в удостоверяющий центр заключение о подтверждении личности. На основании этого нотариального заключения, удостоверяющий центр направляет сертификат электронной подписи в личный кабинет заявителя на сайте центра. Услуга по выпуску сертификата электронной подписи с идентификацией личности у нотариуса предоставляется всем физическим лицам, кроме индивидуальных  предпринимателей и юридических лиц. </w:t>
      </w:r>
    </w:p>
    <w:p w:rsidR="00760EF9" w:rsidRPr="00760EF9" w:rsidRDefault="00760EF9" w:rsidP="00760E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F9">
        <w:rPr>
          <w:rFonts w:ascii="Times New Roman" w:hAnsi="Times New Roman" w:cs="Times New Roman"/>
          <w:sz w:val="28"/>
          <w:szCs w:val="28"/>
        </w:rPr>
        <w:t xml:space="preserve">Напомним, 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 С помощью квалифицированного сертификата можно не только подписывать различные документы в электронном виде, но и получать государственные услуги </w:t>
      </w:r>
      <w:proofErr w:type="spellStart"/>
      <w:r w:rsidRPr="00760EF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60EF9">
        <w:rPr>
          <w:rFonts w:ascii="Times New Roman" w:hAnsi="Times New Roman" w:cs="Times New Roman"/>
          <w:sz w:val="28"/>
          <w:szCs w:val="28"/>
        </w:rPr>
        <w:t xml:space="preserve"> и других ведомств. </w:t>
      </w:r>
    </w:p>
    <w:p w:rsidR="00760EF9" w:rsidRPr="00760EF9" w:rsidRDefault="00760EF9" w:rsidP="00760E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F9">
        <w:rPr>
          <w:rFonts w:ascii="Times New Roman" w:hAnsi="Times New Roman" w:cs="Times New Roman"/>
          <w:sz w:val="28"/>
          <w:szCs w:val="28"/>
        </w:rPr>
        <w:t xml:space="preserve">К примеру, обладатель квалифицированного сертификата в режиме реального времени может поставить объект недвижимости на кадастровый учет, зарегистрировать права собственности на него, получить сведения из ЕГРН. А также подать статистическую отчетность в Федеральную службу государственной статистики (Росстат), отправить уведомление о залоге </w:t>
      </w:r>
      <w:r w:rsidRPr="00760EF9">
        <w:rPr>
          <w:rFonts w:ascii="Times New Roman" w:hAnsi="Times New Roman" w:cs="Times New Roman"/>
          <w:sz w:val="28"/>
          <w:szCs w:val="28"/>
        </w:rPr>
        <w:lastRenderedPageBreak/>
        <w:t xml:space="preserve">движимого имущества в Единую информационную систему Федеральной нотариальной палаты, зарегистрировать контрольно-кассовую технику, получить ИНН, заполнить анкету для переоформления паспорта, отследить санкции ГИБДД, поставить на учет автомобиль, подать заявление для поступления в вуз и многое другое. </w:t>
      </w:r>
    </w:p>
    <w:p w:rsidR="00760EF9" w:rsidRPr="00760EF9" w:rsidRDefault="00760EF9" w:rsidP="00760EF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0EF9">
        <w:rPr>
          <w:rFonts w:ascii="Times New Roman" w:hAnsi="Times New Roman" w:cs="Times New Roman"/>
          <w:sz w:val="28"/>
          <w:szCs w:val="28"/>
        </w:rPr>
        <w:t xml:space="preserve">С начала этого  года квалифицированную электронную подпись заявитель может получить в офисе на отчуждаемом носителе за 2200 рублей. Или скачать сертификат со своего личного кабинета за  700 рублей. Срок действия такой электронной подписи составляет 15 месяцев. </w:t>
      </w:r>
      <w:r w:rsidRPr="00760EF9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Ознакомиться же с действующими тарифами нотариусов можно на официальном сайте Федеральной нотариальной палаты по адресу: </w:t>
      </w:r>
      <w:hyperlink r:id="rId8" w:tgtFrame="_blank" w:history="1">
        <w:r w:rsidRPr="00760EF9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https://notariat.ru/ru-ru/actions-and-tariffs/</w:t>
        </w:r>
      </w:hyperlink>
      <w:r w:rsidRPr="00760EF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  </w:t>
      </w:r>
      <w:r w:rsidRPr="00760EF9">
        <w:rPr>
          <w:rFonts w:ascii="Times New Roman" w:hAnsi="Times New Roman" w:cs="Times New Roman"/>
          <w:sz w:val="28"/>
          <w:szCs w:val="28"/>
          <w:lang w:eastAsia="ru-RU"/>
        </w:rPr>
        <w:t xml:space="preserve">или непосредственно у самого нотариуса.  </w:t>
      </w:r>
    </w:p>
    <w:p w:rsidR="00760EF9" w:rsidRPr="00760EF9" w:rsidRDefault="00760EF9" w:rsidP="00760EF9">
      <w:pPr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760EF9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об адресах офисов нотариусов доступна пользователям Интернета на сайте Федеральной нотариальной  палаты по адресу:</w:t>
      </w:r>
      <w:r w:rsidRPr="00760EF9">
        <w:rPr>
          <w:rFonts w:ascii="Times New Roman" w:hAnsi="Times New Roman" w:cs="Times New Roman"/>
          <w:color w:val="212529"/>
          <w:sz w:val="28"/>
          <w:szCs w:val="28"/>
        </w:rPr>
        <w:t>(</w:t>
      </w:r>
      <w:hyperlink r:id="rId9" w:history="1">
        <w:r w:rsidRPr="00760EF9">
          <w:rPr>
            <w:rStyle w:val="a9"/>
            <w:rFonts w:ascii="Times New Roman" w:hAnsi="Times New Roman" w:cs="Times New Roman"/>
            <w:color w:val="007BFF"/>
            <w:sz w:val="28"/>
            <w:szCs w:val="28"/>
          </w:rPr>
          <w:t>https://data.notariat.ru/directory/notary/</w:t>
        </w:r>
      </w:hyperlink>
      <w:r w:rsidRPr="00760EF9">
        <w:rPr>
          <w:rFonts w:ascii="Times New Roman" w:hAnsi="Times New Roman" w:cs="Times New Roman"/>
          <w:color w:val="212529"/>
          <w:sz w:val="28"/>
          <w:szCs w:val="28"/>
        </w:rPr>
        <w:t xml:space="preserve">). </w:t>
      </w:r>
    </w:p>
    <w:p w:rsidR="00AA119C" w:rsidRPr="00760EF9" w:rsidRDefault="00AA119C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19C" w:rsidRPr="00760EF9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19C" w:rsidRPr="00760EF9" w:rsidRDefault="00AA119C" w:rsidP="00AA119C">
      <w:pPr>
        <w:rPr>
          <w:sz w:val="28"/>
          <w:szCs w:val="28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87" w:rsidRDefault="007B0987" w:rsidP="000F6087">
      <w:pPr>
        <w:spacing w:after="0" w:line="240" w:lineRule="auto"/>
      </w:pPr>
      <w:r>
        <w:separator/>
      </w:r>
    </w:p>
  </w:endnote>
  <w:endnote w:type="continuationSeparator" w:id="0">
    <w:p w:rsidR="007B0987" w:rsidRDefault="007B0987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</w:t>
    </w:r>
    <w:proofErr w:type="spellEnd"/>
    <w:r w:rsidR="00FA70D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FA70DC">
      <w:rPr>
        <w:rFonts w:ascii="Times New Roman" w:hAnsi="Times New Roman" w:cs="Times New Roman"/>
        <w:sz w:val="20"/>
        <w:szCs w:val="20"/>
      </w:rPr>
      <w:t>Янжама</w:t>
    </w:r>
    <w:proofErr w:type="spellEnd"/>
    <w:r w:rsidR="00FA70D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FA70DC">
      <w:rPr>
        <w:rFonts w:ascii="Times New Roman" w:hAnsi="Times New Roman" w:cs="Times New Roman"/>
        <w:sz w:val="20"/>
        <w:szCs w:val="20"/>
      </w:rPr>
      <w:t>Золовна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87" w:rsidRDefault="007B0987" w:rsidP="000F6087">
      <w:pPr>
        <w:spacing w:after="0" w:line="240" w:lineRule="auto"/>
      </w:pPr>
      <w:r>
        <w:separator/>
      </w:r>
    </w:p>
  </w:footnote>
  <w:footnote w:type="continuationSeparator" w:id="0">
    <w:p w:rsidR="007B0987" w:rsidRDefault="007B0987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2704B"/>
    <w:rsid w:val="000324DE"/>
    <w:rsid w:val="000428DA"/>
    <w:rsid w:val="000833CB"/>
    <w:rsid w:val="00087609"/>
    <w:rsid w:val="000D03BE"/>
    <w:rsid w:val="000D6DAB"/>
    <w:rsid w:val="000F6087"/>
    <w:rsid w:val="00100DF2"/>
    <w:rsid w:val="00106581"/>
    <w:rsid w:val="00137ECD"/>
    <w:rsid w:val="001673F3"/>
    <w:rsid w:val="0019252A"/>
    <w:rsid w:val="001B3D78"/>
    <w:rsid w:val="001D1DD1"/>
    <w:rsid w:val="001D7E22"/>
    <w:rsid w:val="00285B23"/>
    <w:rsid w:val="00292E6A"/>
    <w:rsid w:val="00294107"/>
    <w:rsid w:val="00303BBB"/>
    <w:rsid w:val="003272CE"/>
    <w:rsid w:val="00370B45"/>
    <w:rsid w:val="00387AE0"/>
    <w:rsid w:val="0039525B"/>
    <w:rsid w:val="003A7DF9"/>
    <w:rsid w:val="003B2121"/>
    <w:rsid w:val="003B747F"/>
    <w:rsid w:val="003D136A"/>
    <w:rsid w:val="003E4301"/>
    <w:rsid w:val="00455C72"/>
    <w:rsid w:val="0045619C"/>
    <w:rsid w:val="00470A3B"/>
    <w:rsid w:val="004743C8"/>
    <w:rsid w:val="00516596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6417F"/>
    <w:rsid w:val="006E53B6"/>
    <w:rsid w:val="006F12F7"/>
    <w:rsid w:val="00760EF9"/>
    <w:rsid w:val="00763E36"/>
    <w:rsid w:val="007B0987"/>
    <w:rsid w:val="007E6141"/>
    <w:rsid w:val="00820593"/>
    <w:rsid w:val="008235BD"/>
    <w:rsid w:val="008474C6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D375D"/>
    <w:rsid w:val="009E4213"/>
    <w:rsid w:val="00A41F1B"/>
    <w:rsid w:val="00A80CAE"/>
    <w:rsid w:val="00AA119C"/>
    <w:rsid w:val="00AB4864"/>
    <w:rsid w:val="00AB6831"/>
    <w:rsid w:val="00B60DAA"/>
    <w:rsid w:val="00BA1506"/>
    <w:rsid w:val="00BE3AD0"/>
    <w:rsid w:val="00C26383"/>
    <w:rsid w:val="00C40F40"/>
    <w:rsid w:val="00C5081E"/>
    <w:rsid w:val="00C85841"/>
    <w:rsid w:val="00C91839"/>
    <w:rsid w:val="00D147C8"/>
    <w:rsid w:val="00D512D7"/>
    <w:rsid w:val="00D5500D"/>
    <w:rsid w:val="00D755EE"/>
    <w:rsid w:val="00D83BD8"/>
    <w:rsid w:val="00D85E64"/>
    <w:rsid w:val="00E02751"/>
    <w:rsid w:val="00E047E7"/>
    <w:rsid w:val="00E47FDD"/>
    <w:rsid w:val="00E9158C"/>
    <w:rsid w:val="00EB1719"/>
    <w:rsid w:val="00EC1911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E3A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E3A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t.ru/ru-ru/actions-and-tariff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.kadastr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ata.notariat.ru/directory/notar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Дашидоржина Янжама Золовна</cp:lastModifiedBy>
  <cp:revision>2</cp:revision>
  <dcterms:created xsi:type="dcterms:W3CDTF">2019-02-08T01:58:00Z</dcterms:created>
  <dcterms:modified xsi:type="dcterms:W3CDTF">2019-02-08T01:58:00Z</dcterms:modified>
</cp:coreProperties>
</file>