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inline distT="0" distB="0" distL="0" distR="0" wp14:anchorId="15B8E903" wp14:editId="71CFD2FB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C04EA5" w:rsidRDefault="00C04EA5" w:rsidP="00C04EA5">
      <w:pPr>
        <w:rPr>
          <w:rFonts w:ascii="Montserrat" w:hAnsi="Montserrat"/>
          <w:color w:val="334059"/>
        </w:rPr>
      </w:pPr>
      <w:hyperlink r:id="rId8" w:history="1">
        <w:r>
          <w:rPr>
            <w:rStyle w:val="a9"/>
            <w:rFonts w:ascii="Montserrat" w:hAnsi="Montserrat"/>
            <w:b/>
            <w:bCs/>
            <w:caps/>
            <w:color w:val="EA2944"/>
            <w:spacing w:val="12"/>
            <w:sz w:val="18"/>
            <w:szCs w:val="18"/>
          </w:rPr>
          <w:t>ВОПРОС-ОТВЕТ</w:t>
        </w:r>
      </w:hyperlink>
    </w:p>
    <w:p w:rsidR="00C04EA5" w:rsidRDefault="00C04EA5" w:rsidP="00C04EA5">
      <w:pPr>
        <w:pStyle w:val="1"/>
        <w:spacing w:before="0" w:beforeAutospacing="0" w:after="360" w:afterAutospacing="0"/>
        <w:rPr>
          <w:rFonts w:ascii="Montserrat" w:hAnsi="Montserrat"/>
          <w:color w:val="334059"/>
          <w:sz w:val="54"/>
          <w:szCs w:val="54"/>
        </w:rPr>
      </w:pPr>
      <w:bookmarkStart w:id="0" w:name="_GoBack"/>
      <w:bookmarkEnd w:id="0"/>
      <w:r>
        <w:rPr>
          <w:rFonts w:ascii="Montserrat" w:hAnsi="Montserrat"/>
          <w:color w:val="334059"/>
          <w:sz w:val="54"/>
          <w:szCs w:val="54"/>
        </w:rPr>
        <w:t>Как подарить квартиру?</w:t>
      </w:r>
    </w:p>
    <w:p w:rsidR="00C04EA5" w:rsidRDefault="00C04EA5" w:rsidP="00C04EA5">
      <w:pPr>
        <w:pStyle w:val="aa"/>
        <w:spacing w:before="0" w:beforeAutospacing="0" w:after="360" w:afterAutospacing="0"/>
        <w:rPr>
          <w:rFonts w:ascii="Montserrat" w:hAnsi="Montserrat"/>
          <w:color w:val="334059"/>
        </w:rPr>
      </w:pPr>
      <w:r>
        <w:rPr>
          <w:rFonts w:ascii="Montserrat" w:hAnsi="Montserrat"/>
          <w:b/>
          <w:bCs/>
          <w:color w:val="334059"/>
        </w:rPr>
        <w:t>Дарение</w:t>
      </w:r>
      <w:r>
        <w:rPr>
          <w:rFonts w:ascii="Montserrat" w:hAnsi="Montserrat"/>
          <w:color w:val="334059"/>
        </w:rPr>
        <w:t> – отдельная категория сделок с недвижимостью.</w:t>
      </w:r>
      <w:r>
        <w:rPr>
          <w:rFonts w:ascii="Montserrat" w:hAnsi="Montserrat"/>
          <w:color w:val="334059"/>
        </w:rPr>
        <w:t xml:space="preserve"> </w:t>
      </w:r>
      <w:r>
        <w:rPr>
          <w:rFonts w:ascii="Montserrat" w:hAnsi="Montserrat"/>
          <w:color w:val="334059"/>
        </w:rPr>
        <w:t> </w:t>
      </w:r>
    </w:p>
    <w:p w:rsidR="00C04EA5" w:rsidRDefault="00C04EA5" w:rsidP="00C04EA5">
      <w:pPr>
        <w:pStyle w:val="aa"/>
        <w:spacing w:before="0" w:beforeAutospacing="0" w:after="360" w:afterAutospacing="0"/>
        <w:rPr>
          <w:rFonts w:ascii="Montserrat" w:hAnsi="Montserrat"/>
          <w:color w:val="334059"/>
        </w:rPr>
      </w:pPr>
      <w:r>
        <w:rPr>
          <w:rFonts w:ascii="Montserrat" w:hAnsi="Montserrat"/>
          <w:color w:val="334059"/>
        </w:rPr>
        <w:t>— Отличается от купли-продажи тем, что в этом случае не предусматривается плата за недвижимость ни в каком виде. </w:t>
      </w:r>
    </w:p>
    <w:p w:rsidR="00C04EA5" w:rsidRDefault="00C04EA5" w:rsidP="00C04EA5">
      <w:pPr>
        <w:pStyle w:val="aa"/>
        <w:spacing w:before="0" w:beforeAutospacing="0" w:after="360" w:afterAutospacing="0"/>
        <w:rPr>
          <w:rFonts w:ascii="Montserrat" w:hAnsi="Montserrat"/>
          <w:color w:val="334059"/>
        </w:rPr>
      </w:pPr>
      <w:r>
        <w:rPr>
          <w:rFonts w:ascii="Montserrat" w:hAnsi="Montserrat"/>
          <w:color w:val="334059"/>
        </w:rPr>
        <w:t>— Даритель не может ставить условия получения и использования даримой недвижимости (исключение составляют те ситуации, в которых договор дарения предусматривает право дарителя жить в подаренном им кому-то жилье). </w:t>
      </w:r>
    </w:p>
    <w:p w:rsidR="00C04EA5" w:rsidRDefault="00C04EA5" w:rsidP="00C04EA5">
      <w:pPr>
        <w:pStyle w:val="aa"/>
        <w:spacing w:before="0" w:beforeAutospacing="0" w:after="360" w:afterAutospacing="0"/>
        <w:rPr>
          <w:rFonts w:ascii="Montserrat" w:hAnsi="Montserrat"/>
          <w:color w:val="334059"/>
        </w:rPr>
      </w:pPr>
      <w:r>
        <w:rPr>
          <w:rFonts w:ascii="Montserrat" w:hAnsi="Montserrat"/>
          <w:color w:val="334059"/>
        </w:rPr>
        <w:t>— Договор дарения, как и любой другой договор, фиксирующий сделку по переходу права в отношении объекта недвижимости, может быть составлен как в простой письменной форме, так и в нотариальной. </w:t>
      </w:r>
    </w:p>
    <w:p w:rsidR="00C04EA5" w:rsidRDefault="00C04EA5" w:rsidP="00C04EA5">
      <w:pPr>
        <w:pStyle w:val="aa"/>
        <w:spacing w:before="0" w:beforeAutospacing="0" w:after="360" w:afterAutospacing="0"/>
        <w:rPr>
          <w:rFonts w:ascii="Montserrat" w:hAnsi="Montserrat"/>
          <w:color w:val="334059"/>
        </w:rPr>
      </w:pPr>
      <w:r>
        <w:rPr>
          <w:rFonts w:ascii="Montserrat" w:hAnsi="Montserrat"/>
          <w:color w:val="334059"/>
        </w:rPr>
        <w:t>— Договоры дарения недвижимости, заключенные после 4 марта 2013 года, не подлежат государственной регистрации.</w:t>
      </w:r>
    </w:p>
    <w:p w:rsidR="000E41C4" w:rsidRDefault="000E41C4" w:rsidP="00C04EA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0E41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7A" w:rsidRDefault="00433E7A" w:rsidP="000F6087">
      <w:pPr>
        <w:spacing w:after="0" w:line="240" w:lineRule="auto"/>
      </w:pPr>
      <w:r>
        <w:separator/>
      </w:r>
    </w:p>
  </w:endnote>
  <w:endnote w:type="continuationSeparator" w:id="0">
    <w:p w:rsidR="00433E7A" w:rsidRDefault="00433E7A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7A" w:rsidRDefault="00433E7A" w:rsidP="000F6087">
      <w:pPr>
        <w:spacing w:after="0" w:line="240" w:lineRule="auto"/>
      </w:pPr>
      <w:r>
        <w:separator/>
      </w:r>
    </w:p>
  </w:footnote>
  <w:footnote w:type="continuationSeparator" w:id="0">
    <w:p w:rsidR="00433E7A" w:rsidRDefault="00433E7A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B3FF1"/>
    <w:rsid w:val="000D03BE"/>
    <w:rsid w:val="000D6DAB"/>
    <w:rsid w:val="000E41C4"/>
    <w:rsid w:val="000F55EF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1F4D4E"/>
    <w:rsid w:val="0023477D"/>
    <w:rsid w:val="00242E72"/>
    <w:rsid w:val="002855AE"/>
    <w:rsid w:val="00285B23"/>
    <w:rsid w:val="002869DC"/>
    <w:rsid w:val="00292E6A"/>
    <w:rsid w:val="00294107"/>
    <w:rsid w:val="002E0588"/>
    <w:rsid w:val="00303BBB"/>
    <w:rsid w:val="0032409D"/>
    <w:rsid w:val="003272CE"/>
    <w:rsid w:val="003549EF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0E4C"/>
    <w:rsid w:val="003E4301"/>
    <w:rsid w:val="003F3202"/>
    <w:rsid w:val="00425AA6"/>
    <w:rsid w:val="00433E7A"/>
    <w:rsid w:val="00455C72"/>
    <w:rsid w:val="00470A3B"/>
    <w:rsid w:val="004743C8"/>
    <w:rsid w:val="00490A9E"/>
    <w:rsid w:val="004D2D65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25C3"/>
    <w:rsid w:val="005A320E"/>
    <w:rsid w:val="005A349A"/>
    <w:rsid w:val="005A5A8F"/>
    <w:rsid w:val="005B3DBA"/>
    <w:rsid w:val="005B6D52"/>
    <w:rsid w:val="005B7CAA"/>
    <w:rsid w:val="005D2B58"/>
    <w:rsid w:val="00606BF2"/>
    <w:rsid w:val="00626AF6"/>
    <w:rsid w:val="00653F2F"/>
    <w:rsid w:val="0066417F"/>
    <w:rsid w:val="00673CC9"/>
    <w:rsid w:val="006A1AEE"/>
    <w:rsid w:val="006D6E72"/>
    <w:rsid w:val="006E53B6"/>
    <w:rsid w:val="006F12F7"/>
    <w:rsid w:val="007054A9"/>
    <w:rsid w:val="00710710"/>
    <w:rsid w:val="00723DA7"/>
    <w:rsid w:val="00732F56"/>
    <w:rsid w:val="00763E36"/>
    <w:rsid w:val="00767D84"/>
    <w:rsid w:val="00771B18"/>
    <w:rsid w:val="007C1779"/>
    <w:rsid w:val="007E6141"/>
    <w:rsid w:val="007F5E91"/>
    <w:rsid w:val="00820593"/>
    <w:rsid w:val="00821457"/>
    <w:rsid w:val="008235BD"/>
    <w:rsid w:val="008474C6"/>
    <w:rsid w:val="00861254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A5174"/>
    <w:rsid w:val="009D375D"/>
    <w:rsid w:val="009E4213"/>
    <w:rsid w:val="009E44FE"/>
    <w:rsid w:val="00A05AE7"/>
    <w:rsid w:val="00A15EDA"/>
    <w:rsid w:val="00A2637D"/>
    <w:rsid w:val="00A32632"/>
    <w:rsid w:val="00A40395"/>
    <w:rsid w:val="00A41F1B"/>
    <w:rsid w:val="00A47EC2"/>
    <w:rsid w:val="00A80CAE"/>
    <w:rsid w:val="00AA119C"/>
    <w:rsid w:val="00AA12D1"/>
    <w:rsid w:val="00AA7197"/>
    <w:rsid w:val="00AB4864"/>
    <w:rsid w:val="00AC2200"/>
    <w:rsid w:val="00AF5657"/>
    <w:rsid w:val="00AF657E"/>
    <w:rsid w:val="00B07423"/>
    <w:rsid w:val="00B44DC4"/>
    <w:rsid w:val="00B46E34"/>
    <w:rsid w:val="00B60DAA"/>
    <w:rsid w:val="00B74DE0"/>
    <w:rsid w:val="00B92B96"/>
    <w:rsid w:val="00BA1506"/>
    <w:rsid w:val="00C04EA5"/>
    <w:rsid w:val="00C26383"/>
    <w:rsid w:val="00C40F40"/>
    <w:rsid w:val="00C648E0"/>
    <w:rsid w:val="00C749DC"/>
    <w:rsid w:val="00C84BD6"/>
    <w:rsid w:val="00C85841"/>
    <w:rsid w:val="00C91839"/>
    <w:rsid w:val="00C96D72"/>
    <w:rsid w:val="00C96EC8"/>
    <w:rsid w:val="00CD456F"/>
    <w:rsid w:val="00D147C8"/>
    <w:rsid w:val="00D276DD"/>
    <w:rsid w:val="00D35603"/>
    <w:rsid w:val="00D512D7"/>
    <w:rsid w:val="00D5500D"/>
    <w:rsid w:val="00D64937"/>
    <w:rsid w:val="00D72351"/>
    <w:rsid w:val="00D73AFD"/>
    <w:rsid w:val="00D755EE"/>
    <w:rsid w:val="00D77619"/>
    <w:rsid w:val="00D832B7"/>
    <w:rsid w:val="00D85E64"/>
    <w:rsid w:val="00DA64B6"/>
    <w:rsid w:val="00DA74A9"/>
    <w:rsid w:val="00DC7633"/>
    <w:rsid w:val="00DF549C"/>
    <w:rsid w:val="00E02751"/>
    <w:rsid w:val="00E02F01"/>
    <w:rsid w:val="00E320B7"/>
    <w:rsid w:val="00E45F00"/>
    <w:rsid w:val="00E47FDD"/>
    <w:rsid w:val="00E51CF8"/>
    <w:rsid w:val="00E75363"/>
    <w:rsid w:val="00E9158C"/>
    <w:rsid w:val="00EA1557"/>
    <w:rsid w:val="00EA4B4F"/>
    <w:rsid w:val="00EB07B9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77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812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947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736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74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50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81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vopros-otv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2</cp:revision>
  <dcterms:created xsi:type="dcterms:W3CDTF">2020-07-29T01:48:00Z</dcterms:created>
  <dcterms:modified xsi:type="dcterms:W3CDTF">2020-07-29T01:48:00Z</dcterms:modified>
</cp:coreProperties>
</file>