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E" w:rsidRPr="00426E50" w:rsidRDefault="007567FE" w:rsidP="007567F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26E50">
        <w:rPr>
          <w:rFonts w:ascii="Times New Roman" w:hAnsi="Times New Roman" w:cs="Times New Roman"/>
        </w:rPr>
        <w:t>Республика    Бурятия</w:t>
      </w:r>
    </w:p>
    <w:p w:rsidR="007567FE" w:rsidRPr="00426E50" w:rsidRDefault="007567FE" w:rsidP="007567F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26E50">
        <w:rPr>
          <w:rFonts w:ascii="Times New Roman" w:hAnsi="Times New Roman" w:cs="Times New Roman"/>
        </w:rPr>
        <w:t>СОВЕТ ДЕПУТАТОВ МУНИЦИПАЛЬНОГО ОБРАЗОВАНИЯ</w:t>
      </w:r>
    </w:p>
    <w:p w:rsidR="007567FE" w:rsidRPr="00426E50" w:rsidRDefault="007567FE" w:rsidP="007567F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26E50">
        <w:rPr>
          <w:rFonts w:ascii="Times New Roman" w:hAnsi="Times New Roman" w:cs="Times New Roman"/>
        </w:rPr>
        <w:t>СЕЛЬСКОГО ПОСЕЛЕНИЯ «САЯНТУЙСКОЕ»</w:t>
      </w:r>
    </w:p>
    <w:p w:rsidR="007567FE" w:rsidRPr="00426E50" w:rsidRDefault="007567FE" w:rsidP="007567F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26E50">
        <w:rPr>
          <w:rFonts w:ascii="Times New Roman" w:hAnsi="Times New Roman" w:cs="Times New Roman"/>
        </w:rPr>
        <w:t>ТАРБАГАТАЙСКОГО  РАЙОНА</w:t>
      </w:r>
    </w:p>
    <w:p w:rsidR="007567FE" w:rsidRPr="00426E50" w:rsidRDefault="007567FE" w:rsidP="007567FE">
      <w:pPr>
        <w:pStyle w:val="4"/>
        <w:spacing w:before="0" w:after="0"/>
        <w:jc w:val="center"/>
        <w:rPr>
          <w:rFonts w:ascii="Times New Roman" w:hAnsi="Times New Roman" w:cs="Times New Roman"/>
        </w:rPr>
      </w:pPr>
    </w:p>
    <w:p w:rsidR="007567FE" w:rsidRDefault="007567FE" w:rsidP="007567FE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26E50">
        <w:rPr>
          <w:rFonts w:ascii="Times New Roman" w:hAnsi="Times New Roman" w:cs="Times New Roman"/>
        </w:rPr>
        <w:t>РЕШЕНИЕ</w:t>
      </w:r>
    </w:p>
    <w:p w:rsidR="0048285E" w:rsidRDefault="0048285E" w:rsidP="0048285E">
      <w:pPr>
        <w:rPr>
          <w:lang w:eastAsia="ru-RU"/>
        </w:rPr>
      </w:pPr>
    </w:p>
    <w:p w:rsidR="0048285E" w:rsidRPr="0048285E" w:rsidRDefault="0048285E" w:rsidP="0048285E">
      <w:pPr>
        <w:rPr>
          <w:lang w:eastAsia="ru-RU"/>
        </w:rPr>
      </w:pPr>
    </w:p>
    <w:p w:rsidR="007567FE" w:rsidRPr="00426E50" w:rsidRDefault="0048285E" w:rsidP="0048285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«29</w:t>
      </w:r>
      <w:r w:rsidR="007567FE" w:rsidRPr="00426E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7567FE" w:rsidRPr="0042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67FE">
        <w:rPr>
          <w:rFonts w:ascii="Times New Roman" w:hAnsi="Times New Roman" w:cs="Times New Roman"/>
          <w:sz w:val="28"/>
          <w:szCs w:val="28"/>
        </w:rPr>
        <w:t>2021</w:t>
      </w:r>
      <w:r w:rsidR="007567FE" w:rsidRPr="00426E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7567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7567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 Нижний </w:t>
      </w:r>
      <w:r w:rsidR="007567FE" w:rsidRPr="00426E50">
        <w:rPr>
          <w:rFonts w:ascii="Times New Roman" w:hAnsi="Times New Roman" w:cs="Times New Roman"/>
          <w:sz w:val="28"/>
          <w:szCs w:val="28"/>
        </w:rPr>
        <w:t>Саянтуй</w:t>
      </w:r>
    </w:p>
    <w:p w:rsidR="007567FE" w:rsidRPr="00426E50" w:rsidRDefault="007567FE" w:rsidP="007567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7FE" w:rsidRPr="00A77279" w:rsidRDefault="007567FE" w:rsidP="007567F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A77279">
        <w:rPr>
          <w:rFonts w:ascii="Times New Roman" w:hAnsi="Times New Roman" w:cs="Times New Roman"/>
          <w:b/>
          <w:sz w:val="28"/>
          <w:szCs w:val="28"/>
        </w:rPr>
        <w:t>«Об утверждении Положения  о проведении публичных слушаний или общественных обсуждений по вопросам в сфере градостроительной деятельности на территории МО СП «Саянтуйское»</w:t>
      </w:r>
    </w:p>
    <w:p w:rsidR="007567FE" w:rsidRPr="00426E50" w:rsidRDefault="007567FE" w:rsidP="007567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50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МО СП </w:t>
      </w:r>
      <w:r w:rsidRPr="00426E50">
        <w:rPr>
          <w:rFonts w:ascii="Times New Roman" w:hAnsi="Times New Roman" w:cs="Times New Roman"/>
          <w:color w:val="121212"/>
          <w:sz w:val="28"/>
          <w:szCs w:val="28"/>
        </w:rPr>
        <w:t>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E5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сельского поселения </w:t>
      </w:r>
      <w:r w:rsidRPr="00426E50">
        <w:rPr>
          <w:rFonts w:ascii="Times New Roman" w:hAnsi="Times New Roman" w:cs="Times New Roman"/>
          <w:color w:val="121212"/>
          <w:sz w:val="28"/>
          <w:szCs w:val="28"/>
        </w:rPr>
        <w:t>«Саянтуйское</w:t>
      </w:r>
      <w:r>
        <w:rPr>
          <w:rFonts w:ascii="Times New Roman" w:hAnsi="Times New Roman" w:cs="Times New Roman"/>
          <w:color w:val="12121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7567FE" w:rsidRDefault="007567FE" w:rsidP="007567F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6E50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публичных слушаний или общественных обсуждений по вопросам градостроительной </w:t>
      </w:r>
      <w:bookmarkStart w:id="0" w:name="_GoBack"/>
      <w:bookmarkEnd w:id="0"/>
      <w:r w:rsidRPr="00426E5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 СП «Саянтуйское».</w:t>
      </w:r>
    </w:p>
    <w:p w:rsidR="007567FE" w:rsidRPr="00426E50" w:rsidRDefault="007567FE" w:rsidP="007567F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6E50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официального  опубликования.</w:t>
      </w:r>
    </w:p>
    <w:p w:rsidR="007567FE" w:rsidRPr="00426E50" w:rsidRDefault="007567FE" w:rsidP="007567F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E50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оставляю за собой.</w:t>
      </w:r>
    </w:p>
    <w:p w:rsidR="007567FE" w:rsidRPr="00426E50" w:rsidRDefault="007567FE" w:rsidP="007567F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5E" w:rsidRDefault="0048285E" w:rsidP="007567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285E" w:rsidRDefault="0048285E" w:rsidP="007567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285E" w:rsidRDefault="0048285E" w:rsidP="007567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7FE" w:rsidRPr="00426E50" w:rsidRDefault="007567FE" w:rsidP="007567FE">
      <w:pPr>
        <w:rPr>
          <w:rFonts w:ascii="Times New Roman" w:hAnsi="Times New Roman" w:cs="Times New Roman"/>
          <w:sz w:val="28"/>
          <w:szCs w:val="28"/>
        </w:rPr>
      </w:pPr>
      <w:r w:rsidRPr="00426E50">
        <w:rPr>
          <w:rFonts w:ascii="Times New Roman" w:hAnsi="Times New Roman" w:cs="Times New Roman"/>
          <w:b/>
          <w:bCs/>
          <w:sz w:val="28"/>
          <w:szCs w:val="28"/>
        </w:rPr>
        <w:t>Глава МО СП «Саянтуйск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ое»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Pr="00426E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Татарникова  Т.Ф.</w:t>
      </w:r>
    </w:p>
    <w:p w:rsidR="007567FE" w:rsidRDefault="007567FE" w:rsidP="007567FE">
      <w:pPr>
        <w:shd w:val="clear" w:color="auto" w:fill="FFFFFF"/>
        <w:jc w:val="center"/>
        <w:rPr>
          <w:b/>
          <w:bCs/>
        </w:rPr>
      </w:pPr>
    </w:p>
    <w:p w:rsidR="007567FE" w:rsidRDefault="007567FE" w:rsidP="007567FE">
      <w:pPr>
        <w:shd w:val="clear" w:color="auto" w:fill="FFFFFF"/>
        <w:jc w:val="center"/>
        <w:rPr>
          <w:b/>
          <w:bCs/>
        </w:rPr>
      </w:pPr>
    </w:p>
    <w:p w:rsidR="007567FE" w:rsidRPr="00555634" w:rsidRDefault="007567FE" w:rsidP="007567FE">
      <w:pPr>
        <w:shd w:val="clear" w:color="auto" w:fill="FFFFFF"/>
        <w:jc w:val="center"/>
        <w:rPr>
          <w:b/>
          <w:bCs/>
        </w:rPr>
      </w:pPr>
    </w:p>
    <w:p w:rsidR="0048285E" w:rsidRDefault="0048285E" w:rsidP="007567F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Приложение</w:t>
      </w:r>
    </w:p>
    <w:p w:rsidR="007567FE" w:rsidRDefault="007567FE" w:rsidP="007567F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 решению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Совета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епутатов</w:t>
      </w:r>
    </w:p>
    <w:p w:rsidR="007567FE" w:rsidRPr="00D61C02" w:rsidRDefault="007567FE" w:rsidP="007567F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МО СП «Саянтуйское»</w:t>
      </w:r>
    </w:p>
    <w:p w:rsidR="007567FE" w:rsidRPr="00D61C02" w:rsidRDefault="007567FE" w:rsidP="007567F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от </w:t>
      </w:r>
      <w:r w:rsidR="0048285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«29» апреля  2021г. №132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Статья 1. Общие положения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 </w:t>
      </w:r>
      <w:proofErr w:type="gramStart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Настоящий Порядок разработан в соответствии с </w:t>
      </w:r>
      <w:hyperlink r:id="rId6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Градостроительным кодексом Российской Федерации</w:t>
        </w:r>
      </w:hyperlink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 </w:t>
      </w:r>
      <w:hyperlink r:id="rId7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 </w:t>
      </w:r>
      <w:hyperlink r:id="rId8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Уставом муниципального образования </w:t>
        </w:r>
        <w:r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сельского поселения «Саянтуйское»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устанавливает порядок организации и проведения общественных обсуждений или публичных слушаний для обсуждения проектов муниципальных правовых актов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сельского поселения «Саянтуйское»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 вопросам местного значения</w:t>
      </w:r>
      <w:proofErr w:type="gramEnd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сфере градостроительной деятельности, в том числе: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проектов генерального плана муниципального образования сельского поселения «Саянтуйское», проектов по внесению изменений в него, за исключением случаев, предусмотренных частью 18 статьи 24 </w:t>
      </w:r>
      <w:hyperlink r:id="rId9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проектов правил землепользования и застройки муниципального образования сельского поселения «Саянтуйское», проектов по внесению изменений в них, за исключением случаев, предусмотренных частью 3.1 статьи 33 </w:t>
      </w:r>
      <w:hyperlink r:id="rId10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проектов планировки территорий и проектов межевания территорий, проектов по внесению изменений в них, за исключением случаев, предусмотренных частью 12 статьи 43, частью 5.1 статьи 46 и частью 10 статьи 46.9 </w:t>
      </w:r>
      <w:hyperlink r:id="rId11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вопросов предоставления разрешений на условно разрешенный вид использования земельных участков или объектов капитального строительства, расположенных на территории муниципального образования сельского поселения «Саянтуйское». </w:t>
      </w:r>
      <w:proofErr w:type="gramStart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 если условно разрешенный вид использования земельного участка и (или) объекта капитального строительства предусмотрен проектом планировки территории и (или) проектом межевания территории, утвержденным в порядке, предусмотренном статьями 45, 46 </w:t>
      </w:r>
      <w:hyperlink r:id="rId12" w:history="1">
        <w:r w:rsidRPr="00DC13D6">
          <w:rPr>
            <w:rStyle w:val="a3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в границах которой расположен такой земельный участок и (или) объект капитального строительства, принятие решения о предоставлении разрешения на условно разрешенный вид использования осуществляется с учетом заключения</w:t>
      </w:r>
      <w:proofErr w:type="gramEnd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 результатах публичных слушаний, общественных обсуждений, проведенных в отношении соответствующего проекта планировки территории и (или) проекта межевания территории.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В случаях если условно разрешенный вид использования земельного участка и (или) объекта капитального строительства предусмотрен проектом планировки территории и (или) проектом межевания территории, утвержденными в порядке, предусмотренном статьями 45, 46 Градостроительного кодекса Российской Федерации, в границах которой расположен такой земельный участок и (или) объект капитального строительства, которые в соответствии с частью 5.1 статьи 46 Градостроительного кодекса Российской Федерации не рассматривались</w:t>
      </w:r>
      <w:proofErr w:type="gramEnd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 публичных слушаниях, принятие решения о предоставлении разрешения на условно разрешенный вид использования осуществляется с учетом заключения о результатах публичных слушаний, проведенных по каждому вопросу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вопросов отклонения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 сельского поселения «Саянтуйское»;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проектов правил благоустройства территорий муниципального образования сельского поселения «Саянтуйское», проектов по внесению изменений в них.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В настоящем Порядке под публичными слушаниями понимается непосредственное добровольное и безвозмездное участие жителей муниципального образования сельского поселения «Саянтуйское», правообладателей земельных участков и (или) объектов капитального строительства в осуществлении местного самоуправления в виде очного обсуждения проектов муниципальных правовых актов по вопросам градостроительной деятельности.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Под общественными обсуждениями понимается непосредственное добровольное и безвозмездное участие жителей муниципального образования сельского поселения «Саянтуйское», правообладателей земельных участков и (или) объектов капитального строительства в осуществлении местного самоуправления посредством официального сайта органов местного самоуправления сельского поселения «Саянтуйское»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</w:t>
      </w:r>
      <w:proofErr w:type="gramEnd"/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 региональном портале государственных и муниципальных услуг (далее - информационные системы) обсуждения проектов муниципальных правовых актов по вопросам градостроительной деятельности.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Порядок организации и проведения общественных обсуждений включает в себя: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оповещение о начале общественных обсуждений;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и (или) в информационных системах и открытие экспозиции или экспозиций такого проекта;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проведение экспозиции или экспозиций проекта, подлежащего рассмотрению на общественных обсуждениях;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подготовка и оформление протокола общественных обсуждений;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5) подготовка и опубликование заключения о результатах общественных обсуждений.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Порядок организации и проведения публичных слушаний включает в себя: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оповещение о начале публичных слушаний;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проведение экспозиции или экспозиций проекта, подлежащего рассмотрению на публичных слушаниях;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проведение собрания или собраний участников публичных слушаний;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5) подготовка и оформление протокола публичных слушаний;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6) подготовка и опубликование заключения о результатах публичных слушаний.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 Общественные обсуждения или публичные слушания проводятся в целях: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соблюдения прав человека на благоприятные условия жизнедеятельности;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соблюдения прав и законных интересов правообладателей земельных участков и объектов капитального строительства;</w:t>
      </w:r>
    </w:p>
    <w:p w:rsidR="007567FE" w:rsidRPr="00DC13D6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информирования жителей муниципального образования сельского поселения «Саянтуйское» о содержании проектов по вопросам градостроительной деятельности;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подготовки предложений и рекомендаций по вопросам градостроительной деятельности.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 Участниками общественных обсуждений или публичных слушаний являются: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по проектам генерального плана муниципального образования город Владимир, проектам правил благоустройства территорий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в том числе по проектам внесения в них изменений, - жители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правообладатели земельных участков и (или) объектов капитального строительства, расположенных в границах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В случае подготовки проекта по внесению изменений в генеральный план применительно к отдельным населенным пунктам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участниками общественных обсуждений или публичных слушаний являются жители населенног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о(</w:t>
      </w:r>
      <w:proofErr w:type="spellStart"/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ых</w:t>
      </w:r>
      <w:proofErr w:type="spell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пункта(</w:t>
      </w:r>
      <w:proofErr w:type="spell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ов</w:t>
      </w:r>
      <w:proofErr w:type="spell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), правообладатели земельных участков и (или)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объектов капитального строительства, расположенных в границах населенного(</w:t>
      </w:r>
      <w:proofErr w:type="spell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ых</w:t>
      </w:r>
      <w:proofErr w:type="spell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пункта(</w:t>
      </w:r>
      <w:proofErr w:type="spell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ов</w:t>
      </w:r>
      <w:proofErr w:type="spell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), применительно к которым осуществляется подготовка таких проектов;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по проектам правил землепользования и застройки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в том числе по внесению изменений в них, - жители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правообладатели земельных участков и (или) объектов капитального строительства, расположенных в границах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В случае подготовки проекта правил землепользования и застройки применительно к части территории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участниками общественных обсуждений или публичных слушаний являются жители, а также правообладатели земельных участков и (или) объектов капитального строительства, расположенных в границах территории, применительно к которой осуществляется подготовка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участниками общественных обсуждений или публичных слушаний являются жители, а также правообладатели земельных участков и (или) объектов капитального строительства, расположенных в границах территориальной зоны, для которой установлен такой градостроительный регламент;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по проектам планировки территорий и проектам межевания территорий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граждане, проживающие на территории, правообладатели земельных участков и объектов капитального строительства, расположенных на территории, применительно к которой осуществляется подготовка таких проектов, лица, законные интересы которых могут быть нарушены в связи с реализацией таких проектов;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по вопросам предоставления разрешения на условно разрешенный вид использования земельных участков или объектов капитального строительства и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- граждане, проживающее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участниками общественных обсуждений или публичных слушаний являются правообладатели земельных участков и объектов капитального строительства, подверженных риску такого негативного воздействия.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Участниками общественных обсуждений или публичных слушаний по вопросам в сфере градостроительной деятельности могут являться: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представители структурных подразделений администрации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соответствии с полномочиями по рассматриваемому вопросу;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депутаты Совета депутатов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специалисты и эксперты в области градостроительной деятельности;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представители </w:t>
      </w:r>
      <w:proofErr w:type="spell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ресурсоснабжающих</w:t>
      </w:r>
      <w:proofErr w:type="spell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представители общественных организаций;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представители средств массовой информации;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представители исполнительных органов государственной власти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Республики Бурятия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уполномоченных в области градостроительной деятельности.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При проведении общественных обсуждений или публичных слушаний по вопросам в сфере градостроительной деятельности всем заинтересованным лицам должны быть обеспечены равные возможности для выражения своего мнения.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Границы проведения общественных обсуждений или публичных слушаний определяются в зависимости от рассматриваемого вопроса в сфере градостроительной деятельности и включают: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по проекту генерального плана, проекту правил землепользования и застройки, проекту правил благоустройства территорий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в том числе по проектам внесения в них изменений, - границы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В случае если общественные обсуждения или публичные слушания проводятся по проекту генерального плана и правил землепользования и застройки, подготовленных применительно к части территории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границы общественных обсуждений или публичных слушаний определяются границами территории, в отношении которой подготовлены такие проекты;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по проектам планировки территорий и проектам межевания территорий - границы территории, в отношении которой подготовлены такие проекты планировки и проекты межевания;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по вопросам предоставления разрешения на условно разрешенный вид использования земельных участков или объектов капитального строительства и по вопросам предоставления разрешения на отклонение от предельных размеров разрешенного строительства, реконструкции объектов капитального строительства - в пределах территориальной зоны, в границах которой расположен земельный участок и (или) объект капитального строительства, применительно к которому запрашивается разрешение, в пределах земельных участков, имеющих общие границы с земельным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участком, применительно к которому запрашивается разрешение. В случае если условно разрешенный вид использования земельного участка или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объекта капитального строительства может оказать негативное воздействие на окружающую среду, границы проведения общественных обсуждений или публичных слушаний должны включать земельные участки и (или) объекты капитального строительства, подверженные риску такого негативного воздействия.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6. </w:t>
      </w:r>
      <w:proofErr w:type="gramStart"/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7. </w:t>
      </w:r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Глава местной администрации с учетом рекомендаций, содержащихся в заключени</w:t>
      </w:r>
      <w:proofErr w:type="gramStart"/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</w:t>
      </w:r>
      <w:proofErr w:type="gramEnd"/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7.1. </w:t>
      </w:r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</w:t>
      </w:r>
      <w:proofErr w:type="gramStart"/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proofErr w:type="gramEnd"/>
      <w:r w:rsidRPr="00FB490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Статья 2. Назначение 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 В соответствии с федеральным законодательством публичные слушания проводятся по инициативе: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населения муниципального образования;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главы муниципального образования;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представительного органа муниципального образования.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В решении о назначении общественных обсуждений или публичных слушаний указываются информация: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3)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о днях и часах, в которые возможно посещение указанных экспозиции или экспозиций;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5) об официальном сайте и (или) в информационных системах, на которых будут размещены проект, подлежащий рассмотрению на общественных обсуждениях или публичных слушаниях, и информационные материалы к нему;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6) о дате, времени и месте проведения собрания или собраний в случае назначения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7) об организатор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общественных об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суждений или публичных слушаний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Решение о назначении общественных обсуждений или публичных слушаний подлежит официальному опубликованию (обнародованию) в порядке, установленном Уставом муниципального образования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для официального опубликования (обнародования) муниципальных правовых актов </w:t>
      </w:r>
      <w:r w:rsidRPr="00DC13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В случае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если полный текст решения опубликован в печатном средстве массовой информации, полный текст решения размещается на официальном сайте.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Статья 3. Оповещение о начале 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 Оповещение жителей о начале общественных обсуждений или публичных слушаний оформляется по форме согласно приложению 1 к настоящему Порядку и включает в себя информацию: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 наименовании и адресе органа, уполномоченного на проведение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 проекте, подлежащем рассмотрению на общественных обсуждениях или публичных слушаниях, перечень информационных материалов к проекту;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 наименовании (для юридических лиц), ФИО (для физических лиц), адресе юридического лица, предложивших проект по вопросам градостроительной деятельности;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 порядке и сроках проведения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 месте, дате открытия экспозиции или экспозиций проекта,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о порядке, сроке, форме внесения участниками общественных обсуждений или публичных слушаний предложений и замечаний,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касающихся проекта, подлежащего рассмотрению на общественных обсуждениях или публичных слушаниях;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об официальном сайте и (или) информационных систем (в случае проведения общественных обсуждений), на которых будут размещены проект, подлежащий рассмотрению на общественных обсуждениях или публичных слушаниях, и информационные материалы к нему;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 дате, времени и месте проведения собрания или собраний в случае назначения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Оповещение о начале общественных обсуждений или публичных слушаний не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позднее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Кро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ме того, оповещение о начале общественных обсуждений или публичных слушаний распространяется в иных общедоступных местах - на информационных стендах.</w:t>
      </w:r>
    </w:p>
    <w:p w:rsidR="007567FE" w:rsidRPr="00D61C02" w:rsidRDefault="007567FE" w:rsidP="007567FE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Порядок проведения экспозиции проекта, подлежащего рассмотрению на общественных обсуждениях или публичных слушаниях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 В течение всего периода размещения на официальном сайте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Информация о месте, дате открытия экспозиции или экспозиций проекта, о сроках проведения экспозиции или экспозиций такого проекта, о днях и часах, в которые возможно посещение указанных экспозиции или экспозиций должны содержаться в оповещении о начале общественных обсуждений или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Проведение экспозиции или экспозиций проекта, подлежащего рассмотрению на общественных обсуждениях или публичных слушаниях, осуществляется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структурными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подразделения администрации города, ответственными за организацию и проведение общественных обсуждений или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 Материалы экспозиции или экспозиций проекта, подлежащего рассмотрению на общественных обсуждениях или публичных слушаниях, должны быть представлены в полном составе, определенном заданием на проектирование, за исключением материалов, содержащих сведения, отнесенные федеральным законодательством к категории ограниченного доступа.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Консультирование посетителей экспозиции осуществляется представителями организатора общественных обсуждений или публичных слушаний или созданного им коллегиального совещательного органа и (или) разработчика проекта, подлежащего рассмотрению на общественных обсуждениях или публичных слушаниях.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Проведение 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Администрация муниципального образования 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обеспечивают оповещение (информирование) о начале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обеспечивают размещение проекта, подлежащего рассмотрению на общественных обсуждениях или публичных слушаниях, и информационных материалов к нему на официальном сайте и (или) в информационных системах (с использованием сети "Интернет" либо на региональном портале государственных и муниципальных услуг) (в случае проведения общественных обсуждений) и открытие экспозиции или экспозиций такого проекта;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проводят экспозицию проекта, подлежащего рассмотрению на общественных обсуждениях или публичных слушаниях;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при проведении публичных слушаний организуют и проводят собрание или собрания участников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Не требуется представление указанных в пункте 2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2 настоящей статьи, может использоваться единая система идентификац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ии и ау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тентификации.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5.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на официальном сайте и (или) в информационных системах (с использованием сети "Интернет" либо на региональном портале государственных и муниципальных услуг) (в случае проведения общественных обсуждений) и проведения экспозиции или экспозиций такого проекта участники общественных обсуждений или публичных слушаний, прошедшие в соответствии с пунктом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 настоящей статьи идентификацию, имеют право вносить предложения и замечания, касающиеся такого проекта: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в письменной форме в адрес организатора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6.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Предложения и замечания, внесенные в соответствии с пунктом 5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  <w:proofErr w:type="gramEnd"/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помещениях органов местного самоуправления, подведомственных им организаций).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8. Официальный сайт и (или) информационные системы должны обеспечивать возможность: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 В случае проведения публичных слушаний собрание или собрания участников публичных слушаний проводятся в день, время и в месте, указанных в решении о назначении публичных слушаний, независимо от количества участников.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10. В случае отказа физического или юридического лица, предложившего проект решения по вопросам градостроительной деятельности, от участия в публичных слушаниях, собрание или собрания участников публичных слушаний проводятся в установленном порядке в день, время и в месте, указанных в решении о назначении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11. В случае изменения даты, времени и места проведения собрания или собраний участников публичных слушаний (в случае форс-мажорных обстоятельств) собрание или собрания проводятся после повторного оповещения о проведении собрания или собраний участников публичных слушаний с указанием информации о дате, времени и месте проведения.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12. В ходе проведения собрания или собраний участников публичных слушаний осуществляется аудиозапись.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13. Собрание или собрания участников публичных слушаний проводятся в помещениях (местах), пригодных для демонстрации обсуждаемых проектов и осуществления аудиозаписи.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14. Перед началом проведения собрания или собраний участников публичных слушаний структурное подразделение администрации города, ответственное за организацию публичных слушаний, осуществляет регистрацию участников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15. Регистрация участников собрания или собраний участников публичных слушаний осуществляется перед началом собрания или собраний в соответств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ии с пунктом 2 настоящей статьи.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16. Участники публичных слушаний имеют право: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выступать в ходе собрания или собраний участников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вносить свои предложения и замечания к обсуждаемому проекту;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подавать для приобщения к протоколу публичных слушаний подготовленные и изложенные в письменном виде обращения, заявления и возражения по вопросам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17. Участники публичных слушаний обязаны соблюдать регламент публичных слушаний и общественный порядок.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18. Председательствующий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 собрании или собраниях участников публичных слушаний </w:t>
      </w:r>
      <w:r w:rsidRPr="00D61C02">
        <w:rPr>
          <w:rFonts w:ascii="Times New Roman" w:hAnsi="Times New Roman" w:cs="Times New Roman"/>
          <w:sz w:val="28"/>
          <w:szCs w:val="28"/>
        </w:rPr>
        <w:t xml:space="preserve">назначается органом (должностным лицом) </w:t>
      </w:r>
      <w:r w:rsidRPr="00D61C0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принявшим решение о назначении публичных слушаний при формировании комиссии.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19. Председательствующий: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открывает и закрывает собрание или собрания участников публичных слушаний в установленное время;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предоставляет время для выступления (информирования) лицам, предложившим проект по вопросам градостроительной деятельности;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предоставляет возможность для вопросов и выступлений в порядке очередности и (или) по мере поступления;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рассматривает организационные вопросы;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5) информирует о проведен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ии ау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диозаписи в ходе собрания или собраний участников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6) представляет представителей заказчика, администрации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депутатов Совета депутатов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других должностных лиц;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7) осуществляет контроль поддержания общественного порядка и соблюдения участниками этических норм поведения.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20. Председательствующий вправе: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предложить выступающему высказываться по существу обсуждаемого вопроса;</w:t>
      </w:r>
      <w:proofErr w:type="gramEnd"/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отклонить вопрос участника, если сформулированный им вопрос не имеет непосредственного отношения к теме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прерывать выступающего после предупреждения, сделанного ему ранее, если лимит времени на выступление исчерпан;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задавать уточняющие вопросы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выступающему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окончании его выступления.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21.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Регламент проведения собрания участников публичных слушаний включает: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выступления докладчиков и содокладчиков по представленному проекту градостроительного решения;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вопросы к докладчикам и содокладчикам;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выступления участников публичных слушаний с предложениями и замечаниями по существу обсуждаемого проекта. Время выступления определяется исходя из количества выступающих, но не более 5 минут на одно выступление.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Участники публичных слушаний задают вопросы устно с места после предоставления им слова председательствующим либо путем передачи записок с вопросами к докладчикам.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Перед озвучиванием вопроса участник публичных слушаний обязан представиться. В случае письменных вопросов необходимо указать имя и фамилию в записке с вопросом. Вопросы, по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данные в виде записок, озвучивае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 председательствующий.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Участники публичных слушаний в ходе собрания не могут быть ограничены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праве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задать вопрос или выступить с предложением либо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замечанием, если сформулированный ими вопрос имеет непосредственное отношение к теме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Собрание участников публичных слушаний не может быть прекращено раньше, чем будут получены ответы на вопросы, и выскажутся по существу обсуждаемого проекта все желающие участники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proofErr w:type="gramEnd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если обсуждение выходит за рамки регламента, участники могут принять решение о прекращении дальнейших прений или о внесении изменений в регламент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Предложения и замечания по существу обсуждаемого проекта могут быть внесены в ходе собрания участников публичных слушаний посредством: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устного выступления на собрании;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подачи в ходе собрания письменных предложений и замечаний председательствующему на публичных слушаниях.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Также в период размещения проекта, подлежащего рассмотрению на публичных слушаниях, и информационных материалов к нему на официальном сайте и проведения экспозиции или экспозиций такого проекта участники публичных слушаний имеют право вносить предложения и замечания, касающиеся такого проекта, в порядке, предусмотренном пунктом 5 статьи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настоящего Порядка.</w:t>
      </w:r>
    </w:p>
    <w:p w:rsidR="007567FE" w:rsidRPr="00D61C02" w:rsidRDefault="007567FE" w:rsidP="007567F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Порядок подготовки протоколов 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Администрация сельского поселения «Саянтуйское» в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течение 10 (десяти) рабочих дней после окончания сроков проведения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2 к настоящему Порядку.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протоколе общественных обсуждений или публичных слушаний указываются: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дата оформления протокола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информация об организаторе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 В протокол (протоколы) также включаются изложенные в письменном виде и поступившие в течение срока проведения общественных обсуждений или публичных слушаний замечания и предложения участников общественных обсуждений или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Протокол (протоколы) общественных обсуждений или публичных слушаний составляются в трех экземплярах.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Каждый экземпляр протокола (протоколов) общественных обсуждений или публичных слушаний прошивается, заверяется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администрацией 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6. По письменному запросу гражданина, объединения граждан, общественных организаций, органа государственной власти или других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администрация сельского поселения «Саянтуйское»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обязан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предоставить копии протоколов общественных обсуждений или публичных слушаний или ознакомить с ними в сроки, определенные действующим законодательством.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7. В случае отказа физического или юридического лица, предложившего проект решения, от проведения общественных обсуждений или публичных слушаний, протоколы общественных обсуждений или публичных слушаний оформляются в установленном порядке с указанием факта такого отказа (отсутствия на публичных слушаниях).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 протоколам приобщается письменный отказ от проведения общественных обсуждений или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Порядок подг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отовки заключений о результатах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 На основании протоколов общественных обсуждений или публичных слушаний оформляет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ся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заключение о результатах общественных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обсуждений или публичных слушаний по форме согласно приложению 3 к настоящему Порядку.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В заключении о результатах общественных обсуждений или публичных слушаний должны быть указаны: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дата оформления заключения о результатах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5)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Заключение о результатах общественных обсуждений или публичных слушаний подлежит официальному опубликованию (обнародованию) в порядке, установленном Уставом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сельского поселения «Саянтуйское» 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и размещается на официальном сайте и (или) информационных системах.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Сроки проведения 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 Общественные обсуждения или публичные слушания проводятся в сроки, исчисляемые: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по проектам, указанным в пунктах 1.1 и 1.3 настоящей статьи, со дня оповещения жителей (информационного сообщения)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- со дня опубликования проекта правил землепользования и застройки.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1.1. По проекту Генерального плана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проектам планировки территорий и проектам межевания территорий, в том числе по проектам внесения изменений в них, - не менее одного и не более трех месяцев.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1.2. По проектам правил землепользования и застройки - не менее двух и не более четырех месяцев.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случае подготовки проекта правил землепользования и застройки применительно к части территории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а также в случае подготовки проекта изменений в правила землепользования и застройки в части изменений в градостроительный регламент, установленный для конкретной территориальной зоны, продолжительность общественных обсуждений или публичных слушаний по таким проектам составляет не более одного месяца.</w:t>
      </w:r>
      <w:proofErr w:type="gramEnd"/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1.3. По вопросам о предоставлении разрешения на условно разрешенный вид использования земельного участка и (или)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месяца.</w:t>
      </w:r>
    </w:p>
    <w:p w:rsidR="007567FE" w:rsidRPr="00D61C02" w:rsidRDefault="007567FE" w:rsidP="007567FE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Финансирование проведения общественных обсуждений или публичных слушаний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1. Расходы, связанные с организацией и проведением общественных обсуждений или публичных слушаний по проектам генерального плана, правил благоустройства территорий, правил землепользования и застройки, проектам планировки территорий и проектам межевания территорий, в том числе проектам внесения изменений в них, выполняемых на основании муниципального контракта, осуществляются из средств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сельского поселения «Саянтуйское»</w:t>
      </w: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</w:t>
      </w:r>
      <w:proofErr w:type="gramStart"/>
      <w:r w:rsidRPr="00D61C0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соответственно физическое или юридическое лицо, заинтересованное в предоставлении такого разрешения.</w:t>
      </w:r>
      <w:proofErr w:type="gramEnd"/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61C0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Приложение 1. ПРИМЕРНАЯ ФОРМА ОПОВЕЩЕНИЯ О НАЧАЛЕ ОБЩЕСТВЕННЫХ ОБСУЖДЕНИЙ ИЛИ ПУБЛИЧНЫХ СЛУШАНИЙ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jc w:val="right"/>
        <w:textAlignment w:val="baseline"/>
        <w:rPr>
          <w:rFonts w:ascii="Arial" w:hAnsi="Arial" w:cs="Arial"/>
          <w:spacing w:val="1"/>
          <w:sz w:val="20"/>
          <w:szCs w:val="20"/>
          <w:lang w:eastAsia="ru-RU"/>
        </w:rPr>
      </w:pPr>
      <w:r w:rsidRPr="00D61C02">
        <w:rPr>
          <w:rFonts w:ascii="Arial" w:hAnsi="Arial" w:cs="Arial"/>
          <w:spacing w:val="1"/>
          <w:sz w:val="20"/>
          <w:szCs w:val="20"/>
          <w:lang w:eastAsia="ru-RU"/>
        </w:rPr>
        <w:t>Приложение 1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Courier New" w:hAnsi="Courier New" w:cs="Courier New"/>
          <w:spacing w:val="1"/>
          <w:sz w:val="20"/>
          <w:szCs w:val="20"/>
          <w:lang w:eastAsia="ru-RU"/>
        </w:rPr>
      </w:pP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</w:t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На общественные обсуждения или публичные слушания представляется проект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(наименование проекта, подлежащего рассмотрению на общественных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обсуждениях или публичных слушаниях)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Перечень информационных материалов к проекту 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Общественные обсуждения или публичные слушания проводятся 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(срок проведения общественных обсуждений или публичных слушаний)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Проект,   подлежащий   рассмотрению  на  общественных  обсуждениях  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    слушаниях,    представлен    на    экспозиции    по    адресу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Экспозиция открыта с _______________________ (дата открытия экспозиции)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по ____________________ (дата закрытия экспозиции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).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Посещение экспозиции возможно 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          (дни и часы посещения)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Собрание  участников  публичных  слушаний состоится 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(дата, время) по адресу 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(в случае проведения публичных слушаний).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</w:t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Проект,   подлежащий   рассмотрению  на  общественных  обсуждениях  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слушаниях, размещен на 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(официальный   сайт   органа    местного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самоуправления,    государственная   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муниципальная  информационная   система,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обеспечивающая  проведение  общественных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       обсуждений с использованием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информационно-телекоммуникационной  сети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"Интернет",  либо   региональный  портал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lastRenderedPageBreak/>
        <w:t>                                   государственных  и  муниципальных  услуг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(в случае проведения общественных обсуждений))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Период  размещения  проекта  на  официальном сайте или в информационных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системах (в случае проведения общественных обсуждений) 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В  период  размещения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 xml:space="preserve"> проекта, подлежащего рассмотрению на общественных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 xml:space="preserve">обсуждениях  или  публичных слушаний, и информационных материалов к нему </w:t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на</w:t>
      </w:r>
      <w:proofErr w:type="gramEnd"/>
    </w:p>
    <w:p w:rsidR="007567FE" w:rsidRPr="00D61C02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Courier New" w:hAnsi="Courier New" w:cs="Courier New"/>
          <w:spacing w:val="1"/>
          <w:sz w:val="20"/>
          <w:szCs w:val="20"/>
          <w:lang w:eastAsia="ru-RU"/>
        </w:rPr>
      </w:pP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официальном  сайте  и  (или) в информационных системах (в случае проведения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общественных  обсуждений)  и  проведения  экспозиции участники общественных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обсуждений  или  публичных  слушаний  имеют  право  вносить  предложения  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замечания: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1)  посредством  официального сайта или информационных систем (в случае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проведения общественных обсуждений);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2)  в письменной или устной форме в ходе проведения собрания участников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слушаний (в случае проведения публичных слушаний);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3)  в письменной форме в адрес организатора общественных обсуждений 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слушаний;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4)  посредством  записи  в книге (журнале) учета посетителей экспозиции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проекта, подлежащего рассмотрению на общественных обсуждениях или публичных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слушаниях.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Организатор       общественных       обсуждений      или      публичных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слушаний 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(</w:t>
      </w:r>
      <w:proofErr w:type="spell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наимен</w:t>
      </w:r>
      <w:r>
        <w:rPr>
          <w:rFonts w:ascii="Courier New" w:hAnsi="Courier New" w:cs="Courier New"/>
          <w:spacing w:val="1"/>
          <w:sz w:val="20"/>
          <w:szCs w:val="20"/>
          <w:lang w:eastAsia="ru-RU"/>
        </w:rPr>
        <w:t>ование</w:t>
      </w:r>
      <w:proofErr w:type="gramStart"/>
      <w:r>
        <w:rPr>
          <w:rFonts w:ascii="Courier New" w:hAnsi="Courier New" w:cs="Courier New"/>
          <w:spacing w:val="1"/>
          <w:sz w:val="20"/>
          <w:szCs w:val="20"/>
          <w:lang w:eastAsia="ru-RU"/>
        </w:rPr>
        <w:t>,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а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дрес</w:t>
      </w:r>
      <w:proofErr w:type="spell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, номера контактных справочных телефонов)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Arial" w:hAnsi="Arial" w:cs="Arial"/>
          <w:spacing w:val="1"/>
          <w:sz w:val="20"/>
          <w:szCs w:val="20"/>
          <w:lang w:eastAsia="ru-RU"/>
        </w:rPr>
      </w:pPr>
    </w:p>
    <w:p w:rsidR="007567FE" w:rsidRPr="00D61C02" w:rsidRDefault="007567FE" w:rsidP="007567FE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61C0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Приложение 2. ПРИМЕРНАЯ ФОРМА ПРОТОКОЛА ОБЩЕСТВЕННЫХ ОБСУЖДЕНИЙ ИЛИ ПУБЛИЧНЫХ СЛУШАНИЙ ПО ВОПРОСАМ В СФЕРЕ ГРАДОСТРОИТЕЛЬНОЙ ДЕЯТЕЛЬНОСТИ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jc w:val="right"/>
        <w:textAlignment w:val="baseline"/>
        <w:rPr>
          <w:rFonts w:ascii="Arial" w:hAnsi="Arial" w:cs="Arial"/>
          <w:spacing w:val="1"/>
          <w:sz w:val="20"/>
          <w:szCs w:val="20"/>
          <w:lang w:eastAsia="ru-RU"/>
        </w:rPr>
      </w:pPr>
      <w:r w:rsidRPr="00D61C02">
        <w:rPr>
          <w:rFonts w:ascii="Arial" w:hAnsi="Arial" w:cs="Arial"/>
          <w:spacing w:val="1"/>
          <w:sz w:val="20"/>
          <w:szCs w:val="20"/>
          <w:lang w:eastAsia="ru-RU"/>
        </w:rPr>
        <w:t>Приложение 2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Courier New" w:hAnsi="Courier New" w:cs="Courier New"/>
          <w:spacing w:val="1"/>
          <w:sz w:val="20"/>
          <w:szCs w:val="20"/>
          <w:lang w:eastAsia="ru-RU"/>
        </w:rPr>
      </w:pP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"___" _________ 20__ г.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Наименование  проекта,  рассматриваемого  на  общественных  обсуждениях 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слушаниях 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Организатор общественных обсуждений или публичных слушаний 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Застройщик (заказчик), потенциальный инвестор 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Оповещение   о   начале  общественных  обсуждений  или  публичных  слушаний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опубликовано "___" __________ 20__ г. 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(источник опубликования)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Проект,   рассматриваемый   на   общественных   обсуждениях  или  публичных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слушаниях,       представлен       на       экспозиции       по      адресу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Экспозиция работала с __________________________ (дата открытия экспозиции)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по ____________________ (дата закрытия экспозиции).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Режим работы экспозиции 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   (дни и часы посещения)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Собрание участников публичных слушаний состоялось ___________ (дата, время)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по адресу _______________________________________________________ (в случае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проведения публичных слушаний).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Проект,   рассматриваемый   на   общественных   обсуждениях  или  публичных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слушаниях, размещался на 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(официальный сайт органа местного самоуправления,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государственная или муниципальная информационная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lastRenderedPageBreak/>
        <w:t>                          система, обеспечивающая проведение общественных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 обсуждений с использованием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информационно-телекоммуникационной сети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"Интернет", либо региональный портал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государственных и муниципальных услуг (в случае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проведения общественных обсуждений))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Период  размещения  проекта  на  официальном  сайте  или  в  информационных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системах      (в     случае     проведения     общественных     обсуждений)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Состав информационных материалов к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 xml:space="preserve"> проекту</w:t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 xml:space="preserve"> 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В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 xml:space="preserve"> ходе общественных обсуждений или публичных слушаний поступили: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-  замечания  и предложения граждан, постоянно проживающих на территории, в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пределах которой проводятся общественные обсуждения или публичные слушания: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8"/>
        <w:gridCol w:w="7005"/>
      </w:tblGrid>
      <w:tr w:rsidR="007567FE" w:rsidRPr="00D71C31" w:rsidTr="00D926AD">
        <w:trPr>
          <w:trHeight w:val="12"/>
        </w:trPr>
        <w:tc>
          <w:tcPr>
            <w:tcW w:w="2402" w:type="dxa"/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Default="007567FE" w:rsidP="00D926AD">
            <w:pPr>
              <w:spacing w:after="0" w:line="229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выступающего</w:t>
            </w:r>
          </w:p>
          <w:p w:rsidR="007567FE" w:rsidRPr="00D61C02" w:rsidRDefault="007567FE" w:rsidP="00D926AD">
            <w:pPr>
              <w:spacing w:after="0" w:line="229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29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Замечания и предложения</w:t>
            </w: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67FE" w:rsidRPr="00D61C02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Arial" w:hAnsi="Arial" w:cs="Arial"/>
          <w:spacing w:val="1"/>
          <w:sz w:val="20"/>
          <w:szCs w:val="20"/>
          <w:lang w:eastAsia="ru-RU"/>
        </w:rPr>
      </w:pPr>
      <w:r w:rsidRPr="00D61C02">
        <w:rPr>
          <w:rFonts w:ascii="Arial" w:hAnsi="Arial" w:cs="Arial"/>
          <w:spacing w:val="1"/>
          <w:sz w:val="20"/>
          <w:szCs w:val="20"/>
          <w:lang w:eastAsia="ru-RU"/>
        </w:rPr>
        <w:br/>
        <w:t>- замечания и предложения иных участников общественных обсуждений или публичных слушаний: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8"/>
        <w:gridCol w:w="7005"/>
      </w:tblGrid>
      <w:tr w:rsidR="007567FE" w:rsidRPr="00D71C31" w:rsidTr="00D926AD">
        <w:trPr>
          <w:trHeight w:val="12"/>
        </w:trPr>
        <w:tc>
          <w:tcPr>
            <w:tcW w:w="2402" w:type="dxa"/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Default="007567FE" w:rsidP="00D926AD">
            <w:pPr>
              <w:spacing w:after="0" w:line="229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выступающего</w:t>
            </w:r>
          </w:p>
          <w:p w:rsidR="007567FE" w:rsidRPr="00D61C02" w:rsidRDefault="007567FE" w:rsidP="00D926AD">
            <w:pPr>
              <w:spacing w:after="0" w:line="229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29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C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Замечания и предложения</w:t>
            </w: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7FE" w:rsidRPr="00D71C31" w:rsidTr="00D926A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7FE" w:rsidRPr="00D61C02" w:rsidRDefault="007567FE" w:rsidP="00D9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67FE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Courier New" w:hAnsi="Courier New" w:cs="Courier New"/>
          <w:spacing w:val="1"/>
          <w:sz w:val="20"/>
          <w:szCs w:val="20"/>
          <w:lang w:eastAsia="ru-RU"/>
        </w:rPr>
      </w:pPr>
    </w:p>
    <w:p w:rsidR="007567FE" w:rsidRPr="000F518F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Courier New" w:hAnsi="Courier New" w:cs="Courier New"/>
          <w:spacing w:val="1"/>
          <w:sz w:val="20"/>
          <w:szCs w:val="20"/>
          <w:lang w:eastAsia="ru-RU"/>
        </w:rPr>
      </w:pP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В  протокол  включены  письменные  предложения  и  замечания  от участников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общественных обсуждений или публичных слушаний: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</w:t>
      </w:r>
      <w:proofErr w:type="spell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вх</w:t>
      </w:r>
      <w:proofErr w:type="spell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. N ____________ от "___" ___________ 20___ г.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</w:t>
      </w:r>
      <w:proofErr w:type="spell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вх</w:t>
      </w:r>
      <w:proofErr w:type="spell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. N ____________ от "___" ___________ 20___ г.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</w:t>
      </w:r>
      <w:proofErr w:type="spell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вх</w:t>
      </w:r>
      <w:proofErr w:type="spell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 xml:space="preserve">. </w:t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N ____________ от "___" ___________ 20___ г.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Приложение:  перечень  принявших  участие в рассмотрении проекта участников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общественных  обсуждений или публичных слушаний, включающий в себя сведения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 участниках общественных обсуждений или публичных слушаний (фамилию, имя,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отчество (при наличии), дату рождения, адрес места жительства (регистрации)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-    для    физических    лиц;   наименование,   основной   государственный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регистрационный номер, место нахождения и адрес - для юридических лиц).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Представитель органа, уполномоченного на проведение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общественных обсуждений или публичных слушаний 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Представитель исполнительного органа государственной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власти Владимирской области, уполномоченного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в области градостроительной деятельности       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Лицо (представитель), заинтересованное в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проведении общественных обсуждений 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слушаний                             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Протокол составлен                             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                                                   (должность, Ф.И.О.)</w:t>
      </w:r>
    </w:p>
    <w:p w:rsidR="007567FE" w:rsidRPr="00D61C02" w:rsidRDefault="007567FE" w:rsidP="007567FE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61C02">
        <w:rPr>
          <w:rFonts w:ascii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3. ПРИМЕРНАЯ ФОРМА ЗАКЛЮЧЕНИЯ О РЕЗУЛЬТАТАХ ОБЩЕСТВЕННЫХ ОБСУЖДЕНИЙ ИЛИ ПУБЛИЧНЫХ СЛУШАНИЙ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jc w:val="right"/>
        <w:textAlignment w:val="baseline"/>
        <w:rPr>
          <w:rFonts w:ascii="Arial" w:hAnsi="Arial" w:cs="Arial"/>
          <w:spacing w:val="1"/>
          <w:sz w:val="20"/>
          <w:szCs w:val="20"/>
          <w:lang w:eastAsia="ru-RU"/>
        </w:rPr>
      </w:pPr>
      <w:r w:rsidRPr="00D61C02">
        <w:rPr>
          <w:rFonts w:ascii="Arial" w:hAnsi="Arial" w:cs="Arial"/>
          <w:spacing w:val="1"/>
          <w:sz w:val="20"/>
          <w:szCs w:val="20"/>
          <w:lang w:eastAsia="ru-RU"/>
        </w:rPr>
        <w:t>Приложение 3</w:t>
      </w:r>
    </w:p>
    <w:p w:rsidR="007567FE" w:rsidRPr="00D61C02" w:rsidRDefault="007567FE" w:rsidP="007567FE">
      <w:pPr>
        <w:shd w:val="clear" w:color="auto" w:fill="FFFFFF"/>
        <w:spacing w:after="0" w:line="229" w:lineRule="atLeast"/>
        <w:textAlignment w:val="baseline"/>
        <w:rPr>
          <w:rFonts w:ascii="Courier New" w:hAnsi="Courier New" w:cs="Courier New"/>
          <w:spacing w:val="1"/>
          <w:sz w:val="20"/>
          <w:szCs w:val="20"/>
          <w:lang w:eastAsia="ru-RU"/>
        </w:rPr>
      </w:pP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proofErr w:type="gramStart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>"___" _________ 20__ г.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Наименование   проекта,  рассмотренного  на  общественных  обсуждениях  или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публичных слушаниях 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Организатор общественных обсуждений или публичных слушаний 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Застройщик (заказчик), потенциальный инвестор 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Оповещение   о   начале  общественных  обсуждений  или  публичных  слушаний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опубликовано "____" _______ 20__ г. 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(источник опубликования)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Реквизиты протокола общественных обсуждений или публичных слушаний 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Количество участников общественных обсуждений или публичных слушаний 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Содержание   внесенных   предложений   и   замечаний   граждан,  являющихся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участниками  общественных  обсуждений  или  публичных</w:t>
      </w:r>
      <w:proofErr w:type="gramEnd"/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t xml:space="preserve">  слушаний и постоянно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проживающих  на  территории,  в  пределах  которой проводились общественные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обсуждения или публичные слушания: 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Содержание  внесенных  предложений и замечаний иных участников общественных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обсуждений или публичных слушаний: 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Аргументированные  рекомендации  о  целесообразности или нецелесообразности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учета  внесенных участниками общественных обсуждений или публичных слушаний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предложений и замечаний: 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Выводы по результатам общественных обсуждений или публичных слушаний ______</w:t>
      </w:r>
      <w:r w:rsidRPr="00D61C02">
        <w:rPr>
          <w:rFonts w:ascii="Courier New" w:hAnsi="Courier New" w:cs="Courier New"/>
          <w:spacing w:val="1"/>
          <w:sz w:val="20"/>
          <w:szCs w:val="20"/>
          <w:lang w:eastAsia="ru-RU"/>
        </w:rPr>
        <w:br/>
        <w:t>___________________________________________________________________________</w:t>
      </w: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567FE" w:rsidRPr="00D61C02" w:rsidRDefault="007567FE" w:rsidP="007567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BC1E3B" w:rsidRDefault="00BC1E3B"/>
    <w:sectPr w:rsidR="00BC1E3B" w:rsidSect="007C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79B"/>
    <w:multiLevelType w:val="hybridMultilevel"/>
    <w:tmpl w:val="F1C48374"/>
    <w:lvl w:ilvl="0" w:tplc="75721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E"/>
    <w:rsid w:val="00292778"/>
    <w:rsid w:val="0048285E"/>
    <w:rsid w:val="007567FE"/>
    <w:rsid w:val="00A77279"/>
    <w:rsid w:val="00BC1E3B"/>
    <w:rsid w:val="00F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56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567FE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7F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7567F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75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56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567FE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7F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7567F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75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627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7583</Words>
  <Characters>43227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2021-05-11T01:28:00Z</dcterms:created>
  <dcterms:modified xsi:type="dcterms:W3CDTF">2021-05-11T02:38:00Z</dcterms:modified>
</cp:coreProperties>
</file>