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BC" w:rsidRDefault="00C07DBC" w:rsidP="00C07DBC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685F204" wp14:editId="2BA22E77">
            <wp:simplePos x="0" y="0"/>
            <wp:positionH relativeFrom="column">
              <wp:posOffset>2596515</wp:posOffset>
            </wp:positionH>
            <wp:positionV relativeFrom="paragraph">
              <wp:posOffset>280035</wp:posOffset>
            </wp:positionV>
            <wp:extent cx="752475" cy="889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BC" w:rsidRPr="00F44499" w:rsidRDefault="00C07DBC" w:rsidP="00C07D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cx0"/>
        </w:rPr>
        <w:t> </w:t>
      </w:r>
    </w:p>
    <w:p w:rsidR="00C07DBC" w:rsidRPr="00EE0879" w:rsidRDefault="00C07DBC" w:rsidP="00C07DBC">
      <w:pPr>
        <w:pStyle w:val="FR1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  <w:sz w:val="24"/>
          <w:szCs w:val="24"/>
        </w:rPr>
        <w:t>Респ</w:t>
      </w:r>
      <w:r w:rsidRPr="00EE0879">
        <w:rPr>
          <w:b/>
          <w:bCs/>
          <w:sz w:val="24"/>
          <w:szCs w:val="24"/>
        </w:rPr>
        <w:t>ублика  Бурятия</w:t>
      </w:r>
    </w:p>
    <w:p w:rsidR="00C07DBC" w:rsidRPr="0073695B" w:rsidRDefault="00C07DBC" w:rsidP="00C07DBC">
      <w:pPr>
        <w:pStyle w:val="1"/>
        <w:rPr>
          <w:b/>
          <w:bCs/>
        </w:rPr>
      </w:pPr>
      <w:r w:rsidRPr="0073695B">
        <w:rPr>
          <w:b/>
          <w:bCs/>
        </w:rPr>
        <w:t>АДМИНИСТРАЦИЯ МУНИЦИПАЛЬНОГО ОБРАЗОВАНИЯ</w:t>
      </w:r>
    </w:p>
    <w:p w:rsidR="00C07DBC" w:rsidRDefault="00C07DBC" w:rsidP="00C07DBC">
      <w:pPr>
        <w:pStyle w:val="1"/>
        <w:rPr>
          <w:b/>
          <w:bCs/>
        </w:rPr>
      </w:pPr>
      <w:r w:rsidRPr="0073695B">
        <w:rPr>
          <w:b/>
          <w:bCs/>
        </w:rPr>
        <w:t>СЕЛЬСКОГО ПОСЕЛЕНИЯ «САЯНТУЙСКОЕ»</w:t>
      </w:r>
    </w:p>
    <w:p w:rsidR="00C07DBC" w:rsidRPr="00E466E2" w:rsidRDefault="00C07DBC" w:rsidP="00C07DBC">
      <w:pPr>
        <w:rPr>
          <w:lang w:eastAsia="zh-CN"/>
        </w:rPr>
      </w:pPr>
    </w:p>
    <w:p w:rsidR="00C07DBC" w:rsidRPr="00C07DBC" w:rsidRDefault="00C07DBC" w:rsidP="001A0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C07DBC">
        <w:rPr>
          <w:rStyle w:val="eop"/>
          <w:b/>
        </w:rPr>
        <w:t> </w:t>
      </w:r>
      <w:r w:rsidRPr="00C07DBC">
        <w:rPr>
          <w:rStyle w:val="normaltextrun"/>
          <w:b/>
        </w:rPr>
        <w:t xml:space="preserve">                     </w:t>
      </w:r>
      <w:r w:rsidR="001A0A5C">
        <w:rPr>
          <w:rStyle w:val="normaltextrun"/>
          <w:b/>
        </w:rPr>
        <w:t xml:space="preserve">                                          РЕШЕНИЕ</w:t>
      </w:r>
      <w:r w:rsidRPr="00C07DBC">
        <w:rPr>
          <w:rStyle w:val="normaltextrun"/>
          <w:b/>
        </w:rPr>
        <w:t xml:space="preserve">                                                                                            </w:t>
      </w:r>
    </w:p>
    <w:p w:rsidR="00C07DBC" w:rsidRDefault="00C07DBC" w:rsidP="00C07D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7DBC" w:rsidRPr="00C519CF" w:rsidRDefault="00C07DBC" w:rsidP="00C07DB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«</w:t>
      </w:r>
      <w:r w:rsidR="008D2EAD">
        <w:rPr>
          <w:rStyle w:val="normaltextrun"/>
        </w:rPr>
        <w:t>28</w:t>
      </w:r>
      <w:r>
        <w:rPr>
          <w:rStyle w:val="normaltextrun"/>
        </w:rPr>
        <w:t>»   июля  2021 г.        </w:t>
      </w:r>
      <w:r w:rsidR="008D2EAD">
        <w:rPr>
          <w:rStyle w:val="normaltextrun"/>
        </w:rPr>
        <w:t xml:space="preserve">                          </w:t>
      </w:r>
      <w:r>
        <w:rPr>
          <w:rStyle w:val="normaltextrun"/>
        </w:rPr>
        <w:t>№   </w:t>
      </w:r>
      <w:r w:rsidR="008D2EAD">
        <w:rPr>
          <w:rStyle w:val="normaltextrun"/>
        </w:rPr>
        <w:t>144</w:t>
      </w:r>
      <w:r>
        <w:rPr>
          <w:rStyle w:val="normaltextrun"/>
        </w:rPr>
        <w:t>                        с. Нижний Саянтуй</w:t>
      </w:r>
    </w:p>
    <w:p w:rsidR="00C07DBC" w:rsidRDefault="00C07DBC" w:rsidP="00C07D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C07DBC" w:rsidRDefault="00C07DBC" w:rsidP="00C07DBC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eop"/>
        </w:rPr>
        <w:t xml:space="preserve">  </w:t>
      </w:r>
      <w:r w:rsidRPr="00C07DBC">
        <w:rPr>
          <w:b/>
          <w:sz w:val="28"/>
          <w:szCs w:val="28"/>
        </w:rPr>
        <w:t>Об утверждении Порядка перечисления денежных средств территориальным общественным самоуправлениям</w:t>
      </w:r>
    </w:p>
    <w:p w:rsidR="00C07DBC" w:rsidRPr="00C07DBC" w:rsidRDefault="00C07DBC" w:rsidP="00C07D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C07DBC" w:rsidRDefault="00C07DBC" w:rsidP="00C07DB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Федеральными законами от 19.05.1995 № 82-ФЗ «Об общественных объединениях», от 12.01.1996 № 7-ФЗ «О некоммерческих организациях»,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 Саянтуйское»</w:t>
      </w:r>
    </w:p>
    <w:p w:rsidR="001A0A5C" w:rsidRPr="00C07DBC" w:rsidRDefault="001A0A5C" w:rsidP="00C07DB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07DBC" w:rsidRPr="00C07DBC" w:rsidRDefault="001C2AC4" w:rsidP="001C2AC4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rStyle w:val="eop"/>
          <w:b/>
        </w:rPr>
        <w:t xml:space="preserve">   </w:t>
      </w:r>
      <w:r w:rsidR="00C07DBC" w:rsidRPr="001C2AC4">
        <w:rPr>
          <w:rStyle w:val="eop"/>
        </w:rPr>
        <w:t>1</w:t>
      </w:r>
      <w:r w:rsidR="00C07DBC">
        <w:rPr>
          <w:rStyle w:val="eop"/>
          <w:b/>
        </w:rPr>
        <w:t>.</w:t>
      </w:r>
      <w:r w:rsidR="00C07DBC" w:rsidRPr="00C07DBC">
        <w:rPr>
          <w:sz w:val="28"/>
          <w:szCs w:val="28"/>
        </w:rPr>
        <w:t xml:space="preserve"> </w:t>
      </w:r>
      <w:r w:rsidR="00C07DBC" w:rsidRPr="00690692">
        <w:rPr>
          <w:sz w:val="28"/>
          <w:szCs w:val="28"/>
        </w:rPr>
        <w:t>Утвердить прилагаемый Порядок перечисления денежных средств территориальным общественным самоуправлениям в сельском поселении</w:t>
      </w:r>
      <w:r>
        <w:rPr>
          <w:sz w:val="28"/>
          <w:szCs w:val="28"/>
        </w:rPr>
        <w:t xml:space="preserve"> «</w:t>
      </w:r>
      <w:r w:rsidR="00C07DBC">
        <w:rPr>
          <w:sz w:val="28"/>
          <w:szCs w:val="28"/>
        </w:rPr>
        <w:t>Саянтуйское»</w:t>
      </w:r>
    </w:p>
    <w:p w:rsidR="00C07DBC" w:rsidRPr="001C2AC4" w:rsidRDefault="001C2AC4" w:rsidP="001C2AC4">
      <w:pPr>
        <w:ind w:left="142"/>
        <w:rPr>
          <w:rFonts w:ascii="Times New Roman" w:hAnsi="Times New Roman" w:cs="Times New Roman"/>
          <w:sz w:val="28"/>
          <w:szCs w:val="28"/>
        </w:rPr>
      </w:pPr>
      <w:r w:rsidRPr="001C2AC4">
        <w:rPr>
          <w:rFonts w:ascii="Times New Roman" w:hAnsi="Times New Roman" w:cs="Times New Roman"/>
          <w:sz w:val="28"/>
          <w:szCs w:val="28"/>
        </w:rPr>
        <w:t>2.</w:t>
      </w:r>
      <w:r w:rsidR="00C07DBC" w:rsidRPr="001C2AC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A0A5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07DBC" w:rsidRPr="001C2AC4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C07DBC" w:rsidRPr="001C2AC4" w:rsidRDefault="001C2AC4" w:rsidP="001C2AC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2AC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07DBC" w:rsidRPr="001C2AC4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C07DBC" w:rsidRPr="001C2AC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A0A5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07DBC" w:rsidRPr="001C2A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7DBC" w:rsidRPr="004C5F31" w:rsidRDefault="00C07DBC" w:rsidP="00C07DBC">
      <w:pPr>
        <w:rPr>
          <w:rFonts w:ascii="Times New Roman" w:hAnsi="Times New Roman" w:cs="Times New Roman"/>
          <w:sz w:val="24"/>
          <w:szCs w:val="24"/>
        </w:rPr>
      </w:pPr>
    </w:p>
    <w:p w:rsidR="00863FA1" w:rsidRDefault="00863FA1" w:rsidP="00863FA1">
      <w:pPr>
        <w:rPr>
          <w:rFonts w:ascii="Times New Roman" w:hAnsi="Times New Roman" w:cs="Times New Roman"/>
          <w:b/>
          <w:sz w:val="28"/>
          <w:szCs w:val="28"/>
        </w:rPr>
      </w:pPr>
    </w:p>
    <w:p w:rsidR="00863FA1" w:rsidRDefault="00863FA1" w:rsidP="00863FA1">
      <w:pPr>
        <w:rPr>
          <w:rFonts w:ascii="Times New Roman" w:hAnsi="Times New Roman" w:cs="Times New Roman"/>
          <w:b/>
          <w:sz w:val="28"/>
          <w:szCs w:val="28"/>
        </w:rPr>
      </w:pPr>
    </w:p>
    <w:p w:rsidR="00863FA1" w:rsidRDefault="00C07DBC" w:rsidP="00863F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F31">
        <w:rPr>
          <w:rFonts w:ascii="Times New Roman" w:hAnsi="Times New Roman" w:cs="Times New Roman"/>
          <w:b/>
          <w:sz w:val="28"/>
          <w:szCs w:val="28"/>
        </w:rPr>
        <w:t xml:space="preserve">Глава МО СП </w:t>
      </w:r>
      <w:r>
        <w:rPr>
          <w:rFonts w:ascii="Times New Roman" w:hAnsi="Times New Roman" w:cs="Times New Roman"/>
          <w:b/>
          <w:sz w:val="28"/>
          <w:szCs w:val="28"/>
        </w:rPr>
        <w:t>« Саянтуйск</w:t>
      </w:r>
      <w:r w:rsidRPr="004C5F31">
        <w:rPr>
          <w:rFonts w:ascii="Times New Roman" w:hAnsi="Times New Roman" w:cs="Times New Roman"/>
          <w:b/>
          <w:sz w:val="28"/>
          <w:szCs w:val="28"/>
        </w:rPr>
        <w:t xml:space="preserve">ое»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5F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C5F31">
        <w:rPr>
          <w:rFonts w:ascii="Times New Roman" w:hAnsi="Times New Roman" w:cs="Times New Roman"/>
          <w:b/>
          <w:sz w:val="28"/>
          <w:szCs w:val="28"/>
        </w:rPr>
        <w:t xml:space="preserve"> Татарникова Т.</w:t>
      </w:r>
      <w:r>
        <w:rPr>
          <w:rFonts w:ascii="Times New Roman" w:hAnsi="Times New Roman" w:cs="Times New Roman"/>
          <w:b/>
          <w:sz w:val="28"/>
          <w:szCs w:val="28"/>
        </w:rPr>
        <w:t xml:space="preserve">Ф. </w:t>
      </w:r>
      <w:r w:rsidR="001C2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3FA1" w:rsidRDefault="00863FA1" w:rsidP="00863F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FA1" w:rsidRDefault="00863FA1" w:rsidP="00863FA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863FA1" w:rsidRPr="00863FA1" w:rsidRDefault="00863FA1" w:rsidP="00863FA1">
      <w:pPr>
        <w:rPr>
          <w:rFonts w:ascii="Times New Roman" w:hAnsi="Times New Roman" w:cs="Times New Roman"/>
          <w:b/>
          <w:sz w:val="28"/>
          <w:szCs w:val="28"/>
        </w:rPr>
      </w:pPr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СП «Саянтуйское»</w:t>
      </w:r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Жовтун</w:t>
      </w:r>
      <w:proofErr w:type="spellEnd"/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Ю.А.</w:t>
      </w:r>
    </w:p>
    <w:p w:rsidR="00863FA1" w:rsidRPr="00863FA1" w:rsidRDefault="00863FA1" w:rsidP="00863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FA1" w:rsidRDefault="001C2AC4" w:rsidP="008B2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863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8B21A1" w:rsidRPr="00863FA1" w:rsidRDefault="00863FA1" w:rsidP="008B2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B21A1" w:rsidRPr="0086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8B21A1" w:rsidRPr="0051050E" w:rsidRDefault="001A0A5C" w:rsidP="0051050E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51050E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8B21A1" w:rsidRPr="0051050E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8B21A1" w:rsidRPr="0051050E" w:rsidRDefault="008B21A1" w:rsidP="0051050E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50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B21A1" w:rsidRPr="0051050E" w:rsidRDefault="008B21A1" w:rsidP="0051050E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50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 Саянтуйское»</w:t>
      </w:r>
    </w:p>
    <w:p w:rsidR="008B21A1" w:rsidRPr="0051050E" w:rsidRDefault="0051050E" w:rsidP="0051050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B21A1" w:rsidRPr="00510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2021 г   №</w:t>
      </w:r>
    </w:p>
    <w:p w:rsidR="008B21A1" w:rsidRDefault="008B21A1" w:rsidP="0051050E">
      <w:pPr>
        <w:tabs>
          <w:tab w:val="left" w:pos="7537"/>
        </w:tabs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2AC4" w:rsidRPr="001C2AC4" w:rsidRDefault="008B21A1" w:rsidP="001C2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="001C2AC4" w:rsidRPr="001C2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перечисления денежных средств территориальным общественным самоуправлениям</w:t>
      </w:r>
    </w:p>
    <w:p w:rsidR="001C2AC4" w:rsidRPr="001C2AC4" w:rsidRDefault="001C2AC4" w:rsidP="001C2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1C2AC4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Настоящий Порядок, регламентирует правовые и экономические отношения, возникающие в процессе выделения, использования, отчетности и контроля денежных средств, перечисленных  территориальным общественным самоуправлениям (далее – ТОС) в целях реализации социальных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«Саянтуйское»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ТОС самостоятельно за счет собственных средств могут осуществлять реализацию социальных проектов.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Субсидии предоставляются за счет и в пределах средств, предоставляемых местному бюджету иных межбюджетных трансфертов из бюджетов других уровней.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Настоящее Положение разработано в соответствии с Гражданским кодексом Российской Федерации, Бюджетным кодексом Российской Федерации, Федеральным законом от 12.01.1996 № 7-ФЗ «О некоммерческих организациях», Федеральным законом от 06.10.2003 № 131-ФЗ «Об общих принципах организации местного самоуправления в Российской Федерации» и требованиями действующего законодательства Российской Федерации.</w:t>
      </w:r>
    </w:p>
    <w:p w:rsidR="001C2AC4" w:rsidRPr="00E31CFD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 заключения соглашения о перечислении денежных средств территориальным общественным самоуправлениям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2.1. 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перечисления денежных средств ТОС для реализации социальных проектов, является распоряжение администрации </w:t>
      </w:r>
      <w:r w:rsidR="00E0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0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Саянтуйское»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перечислении денежных средств территориальным общественным самоуправлениям за счет средств, предоставляемых местному бюджету иных межбюджетных трансфертов из краевого бюджета (далее – распоряжение) и подписанное Соглашение о перечислении денежных средств территориальным общественным самоуправлениям (далее - Соглашение). 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1C2AC4" w:rsidRPr="00690692" w:rsidTr="00BF1958">
        <w:trPr>
          <w:tblCellSpacing w:w="15" w:type="dxa"/>
          <w:jc w:val="center"/>
        </w:trPr>
        <w:tc>
          <w:tcPr>
            <w:tcW w:w="0" w:type="auto"/>
            <w:hideMark/>
          </w:tcPr>
          <w:p w:rsidR="001C2AC4" w:rsidRPr="00690692" w:rsidRDefault="001C2AC4" w:rsidP="00B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C2AC4" w:rsidRPr="00690692" w:rsidRDefault="001C2AC4" w:rsidP="00B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C2AC4" w:rsidRPr="00690692" w:rsidRDefault="001C2AC4" w:rsidP="00B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AC4" w:rsidRPr="00690692" w:rsidRDefault="001C2AC4" w:rsidP="001C2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Распоряжение издается в течение 5 (пяти) рабочих дней после получения иных межбюджетных трансфертов из краевого бюджета, в целях поддержки проектов, инициируемых муниципальным образованием края по развитию территориального общественного самоуправления на территории</w:t>
      </w:r>
      <w:r w:rsidR="00E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сельского поселения « Саянтуйское»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Соглашение о перечислении денежных средств территориальным общественным самоуправлениям (далее - Соглашение), согласно Приложению 1 к настоящему Порядку, заключается  с ТОС, в течение 10 (десяти) рабочих дней со дня вступления в силу распоряжения.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Копии распоряжения, соглашений передаются в течение 1 (одного) рабочего дня главному бухгалтеру администрации</w:t>
      </w:r>
      <w:r w:rsidR="00E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Саянтуйское»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денежных средств.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 сельского поселения осуществляет перечисление денежных средств на счет председателя ТОС в соответствии с Соглашением в течение 10 (десяти) рабочих дней.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Соглашение является основным документом, определяющим права и обязанности администрации и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1C2AC4" w:rsidRPr="00E31CFD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использования перечисленных денежных средств, отчетность об использовании средств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Порядок использования перечисленных денежных средств определен условиями Соглашения.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окончании срока действия Соглашения, в случае неполного использования денежных средств,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обязан в течение 10 (десяти) календарных дней возвратить администрации неиспользованную часть денежных средств.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организует выполнение работ по определенному в соглашении календарному плану работ и отчитывается по установленным формам итоговых и финансовых отчетов в сроки, указанные в Соглашении.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C2AC4" w:rsidRPr="001C05F1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1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1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условий Соглашения и ответственность за нецелевое использование перечисленных денежных средств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Соглашения осуществляет администрация.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обязан предоставлять всю необходимую информацию и документы для осуществления администрацией контроля за использованием денежных сре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действующим законодательством, настоящим Положением и Соглашением.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осуществления контроля администрация организует изучение отчетности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по выполнению работ (оказанию услуг) по проекту и расходованию предоставленных денежных средств.</w:t>
      </w:r>
    </w:p>
    <w:p w:rsidR="001C2AC4" w:rsidRPr="00690692" w:rsidRDefault="001C2AC4" w:rsidP="001C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основании анализа отчетности или по собственной инициативе администрация имеет право проведения проверки целевого использования средств.</w:t>
      </w:r>
    </w:p>
    <w:p w:rsidR="001C2AC4" w:rsidRDefault="001C2AC4" w:rsidP="001C2A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обнаружении фактов нецелевого использования средств администрация принимает меры для привлечения ТОС к ответственности согласно заключенному Соглашению и действующему законодательству. При установлении факта нецелевого использования денежных средств ТОС выплачивает штраф в размере 20% от перечисленной суммы и  возвращает полученные им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</w:t>
      </w:r>
    </w:p>
    <w:p w:rsidR="001C05F1" w:rsidRDefault="001C05F1" w:rsidP="001C2A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F1" w:rsidRDefault="001C05F1" w:rsidP="001C2A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A1" w:rsidRDefault="008B21A1" w:rsidP="001C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A" w:rsidRDefault="008B21A1" w:rsidP="00BF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C05F1" w:rsidRPr="001C05F1">
        <w:rPr>
          <w:b/>
        </w:rPr>
        <w:t xml:space="preserve"> </w:t>
      </w:r>
      <w:r w:rsidR="001C05F1" w:rsidRPr="001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BF0ECA" w:rsidRDefault="00BF0ECA" w:rsidP="00BF0E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5F1" w:rsidRPr="00BF0ECA" w:rsidRDefault="001C05F1" w:rsidP="00BF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1A1">
        <w:rPr>
          <w:rFonts w:ascii="Times New Roman" w:hAnsi="Times New Roman" w:cs="Times New Roman"/>
          <w:b/>
          <w:sz w:val="28"/>
          <w:szCs w:val="28"/>
          <w:lang w:eastAsia="ru-RU"/>
        </w:rPr>
        <w:t>к Порядку перечисления</w:t>
      </w:r>
      <w:r w:rsidR="00BF0E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1A1">
        <w:rPr>
          <w:rFonts w:ascii="Times New Roman" w:hAnsi="Times New Roman" w:cs="Times New Roman"/>
          <w:b/>
          <w:sz w:val="28"/>
          <w:szCs w:val="28"/>
          <w:lang w:eastAsia="ru-RU"/>
        </w:rPr>
        <w:t>денежных средств</w:t>
      </w:r>
      <w:r w:rsidR="00BF0E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1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территориальным </w:t>
      </w:r>
      <w:r w:rsidR="004820E9" w:rsidRPr="008B21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1A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8B21A1">
        <w:rPr>
          <w:rFonts w:ascii="Times New Roman" w:hAnsi="Times New Roman" w:cs="Times New Roman"/>
          <w:b/>
          <w:sz w:val="28"/>
          <w:szCs w:val="28"/>
          <w:lang w:eastAsia="ru-RU"/>
        </w:rPr>
        <w:t>бщественным</w:t>
      </w:r>
      <w:r w:rsidR="00BF0E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21A1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самоуправлениям</w:t>
      </w:r>
    </w:p>
    <w:p w:rsidR="008B21A1" w:rsidRDefault="008B21A1" w:rsidP="00BF0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05F1" w:rsidRPr="00755B65" w:rsidRDefault="001C05F1" w:rsidP="008B2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0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Соглашение о перечислении денежных средств </w:t>
      </w:r>
      <w:r w:rsidR="008B2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r w:rsidRPr="001C0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территориальным общественным самоуправлениям</w:t>
      </w:r>
    </w:p>
    <w:p w:rsidR="002D5029" w:rsidRPr="00F7434C" w:rsidRDefault="005A4DB0" w:rsidP="002D502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743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 «Саянтуйское», именуемая в дальнейшем "Администрация", в лице главы  муниципального образования сельского поселения «Саянтуйское» Татарниковой Т.Ф., действующей на основании Устава администрации муниципального образования сельского поселения « Саянтуйское», с одной стороны, и Территориальное общественное самоуправление, именуемое в дальнейшем "ТОС", в лице председателя __________________ действующего на основании Устава Территориального общественного самоуправления, зарегистрированного постановлением администрации муниципального образования сельского поселения «Саянтуйское</w:t>
      </w:r>
      <w:proofErr w:type="gramEnd"/>
      <w:r w:rsidRPr="00F7434C">
        <w:rPr>
          <w:rFonts w:ascii="Times New Roman" w:hAnsi="Times New Roman" w:cs="Times New Roman"/>
          <w:sz w:val="28"/>
          <w:szCs w:val="28"/>
        </w:rPr>
        <w:t>» с другой стороны,  заключили настоящее Соглашение о нижеследующем:</w:t>
      </w:r>
    </w:p>
    <w:p w:rsidR="002D5029" w:rsidRDefault="002D5029" w:rsidP="002D5029">
      <w:pPr>
        <w:spacing w:after="0" w:line="240" w:lineRule="auto"/>
      </w:pPr>
    </w:p>
    <w:p w:rsidR="0077005E" w:rsidRPr="002D5029" w:rsidRDefault="0077005E" w:rsidP="002D5029">
      <w:pPr>
        <w:spacing w:after="0" w:line="240" w:lineRule="auto"/>
      </w:pPr>
      <w:r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Предмет Соглашения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Администрация перечисляет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для целевого использования денежные средства, а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обязуется принять денежные средства и распорядиться им в соответствии с целями, условиями и в порядке, закрепленными настоящим Соглашением.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Целевым использованием денежных средств, считать расходование предоставленных местному бюджету иных межбюджетных трансфертов из краевого бюджета, в строгом соответствии со статьями расходов бюджета заявки (Приложение 1 к настоящему Соглашению).</w:t>
      </w:r>
    </w:p>
    <w:p w:rsidR="0077005E" w:rsidRPr="002D5029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перечисления денежных средств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Основной целью перечисления денежных средств является реализация проектов, инициируемых администрацией  на конкурс по предоставлению грантов в форме иных межб</w:t>
      </w:r>
      <w:r w:rsidR="0079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трансфертов из регионального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бюджетам муниципальных образований по развитию территориального общественного самоуправления.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Денежные средства в размере ___________________________________,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прописью)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в соответствии с бюджетом заявки, безвозмездно.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Бюджет заявки не может быть изменен ни одной из сторон настоящего Соглашения в одностороннем порядке.</w:t>
      </w:r>
    </w:p>
    <w:p w:rsidR="0077005E" w:rsidRPr="002D5029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администрации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обязуется перечислить денежные средства ТОС в объеме указанном в п. 2.2. настоящего Соглашения и в сроки, указанные в п. 2.4. Порядка перечисления денежных средств территориальным общественным самоуправлениям, а также в соответствии с условиями, определенными настоящим Соглашением. Администрация не вправе изменять указанные условия в одностороннем порядке.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Администрация не вправе вмешиваться в деятельность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связанную с реализацией настоящего Соглашения.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считается вмешательством в деятельность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утвержденные настоящим Соглашением мероприятия, в рамках которых администрация осуществляет 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перечисленных денежных средств.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Администрация не вправе требовать от 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ТОС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обязуется соблюдать условия  Соглашения и использовать денежные средства исключительно на цели, определенные настоящим Соглашением.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обязуется реализовать работы в полном объеме и в установленные настоящим Соглашением сроки.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не вправе изменять назначение статей расходов, утвержденной бюджетной заявкой (Приложение 2 к настоящему Соглашению).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4.4. 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обязуется не использовать денежные средства для коммерческих целей.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="00A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обязуется по окончании срока действия настоящего Соглашения возвратить администрации неиспользованную часть денежных средств.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Отчетность и контроль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Устанавливаются следующие формы отчетности об использовании денежных средств и выполнении работ, предусмотренных календарным планом: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 Итоговый письменный отчет о выполнении работ, предусмотренных календарным планом заявки (Приложение 2 к настоящему Соглашению) представляется не позднее ________________________________________________.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дату)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Финансовый отчет об использовании денежных средств (Приложение 3 к настоящему Соглашению) представляется ______________.                               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дату)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финансовому отчету прилагаются копии платёжных документов, подтверждающих осуществление затрат заверенные председателем ТОС (копии платёжных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 и иные документы, подтверждающие произведенные затраты и их целесообразность).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Контроль использования финансовых средств, а также выполнение работ, предусмотренных календарным планом работ, осуществляется </w:t>
      </w:r>
      <w:proofErr w:type="spell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отчетов, указанных в пункте 6.1 настоящего Соглашения.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ТОС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 В случае обнаружения нецелевого или необоснованного использования денежных средств со стороны ТОС, администрация прекращает дальнейшее финансирование.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В случае нарушения условий раздела 4 "Права и обязанности ТОС" настоящего соглашения, за исключением п.4.4. ТОС обязан: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выплатить штраф в размере 20% от суммы гранта;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66"/>
        <w:gridCol w:w="1827"/>
      </w:tblGrid>
      <w:tr w:rsidR="0077005E" w:rsidRPr="00690692" w:rsidTr="00BF1958">
        <w:trPr>
          <w:tblCellSpacing w:w="15" w:type="dxa"/>
          <w:jc w:val="center"/>
        </w:trPr>
        <w:tc>
          <w:tcPr>
            <w:tcW w:w="0" w:type="auto"/>
            <w:hideMark/>
          </w:tcPr>
          <w:p w:rsidR="0077005E" w:rsidRPr="00690692" w:rsidRDefault="0077005E" w:rsidP="00B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7005E" w:rsidRPr="00690692" w:rsidRDefault="0077005E" w:rsidP="00B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7005E" w:rsidRPr="00690692" w:rsidRDefault="0077005E" w:rsidP="00B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возвратить полученные </w:t>
      </w:r>
      <w:proofErr w:type="spell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Расторжение Соглашения</w:t>
      </w:r>
    </w:p>
    <w:p w:rsid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Соглашение может быть расторгнуто досрочно: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Соглашением сторон.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По решению суда, в установленном законом порядке.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невыполнения или ненадлежащего исполнения ТОС своих обязательств по настоящему Соглашению администрация вправе отказаться от исполнения своих встречных обязательств по настоящему Соглашению и потребовать от </w:t>
      </w:r>
      <w:r w:rsidR="00A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возмещения реального ущерба.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В случае досрочного прекращения действия соглашения </w:t>
      </w:r>
      <w:r w:rsidR="00F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отчитывается за использование фактически полученных денежных сре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разделом 5 настоящего Соглашения.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Изменение (дополнение) Соглашения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Изменение (дополнение) Соглашения производится соглашением сторон в письменной форме.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Не допускается изменение (дополнение) условий Соглашения, ухудшающих положение ТОС.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Разрешение споров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В случае возникновения споров по настоящему Соглашению администрация и </w:t>
      </w:r>
      <w:r w:rsidR="002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примут все меры к разрешению их путем переговоров между собой.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В случае невозможности урегулирования споров по настоящему Соглашению путем переговоров стороны передают их на рассмотрение в арбитражный суд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Приложения к настоящему Соглашению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Неотъемлемой частью настоящего Соглашения являются следующие приложения: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Бюджет заявки (Приложение 1).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Форма итогового отчета о выполнении работ, предусмотренным календарным планом работ (Приложение 2).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Форма финансового отчета об использовании денежных средств (Приложение 3).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Заключительные положения 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Настоящее Соглашение вступает в силу с момента подписания и действует до «__»  ______________20__ г.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Настоящее Соглашение составлено в двух экземплярах для каждой из Сторон. Оба экземпляра имеют равную юридическую силу.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05E" w:rsidRPr="00237C58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Реквизиты Сторон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Грантодатель</w:t>
      </w:r>
      <w:proofErr w:type="spellEnd"/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Грантополучатель</w:t>
      </w:r>
      <w:proofErr w:type="spellEnd"/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A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сельского поселения </w:t>
      </w:r>
      <w:r w:rsidR="001A3E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Саянтуйское»</w:t>
      </w:r>
    </w:p>
    <w:p w:rsidR="0077005E" w:rsidRPr="00690692" w:rsidRDefault="0077005E" w:rsidP="00237C5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005E" w:rsidRPr="00690692" w:rsidRDefault="0077005E" w:rsidP="0077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05F1" w:rsidRDefault="001C05F1" w:rsidP="001C05F1"/>
    <w:p w:rsidR="001C05F1" w:rsidRDefault="001C05F1" w:rsidP="001C05F1"/>
    <w:p w:rsidR="001C05F1" w:rsidRDefault="001C05F1" w:rsidP="001C05F1"/>
    <w:p w:rsidR="001C05F1" w:rsidRDefault="001C05F1" w:rsidP="001C05F1"/>
    <w:p w:rsidR="0077005E" w:rsidRDefault="0077005E" w:rsidP="001C05F1"/>
    <w:p w:rsidR="00A03E84" w:rsidRDefault="001A3E4D" w:rsidP="00A03E84">
      <w:pPr>
        <w:rPr>
          <w:sz w:val="28"/>
          <w:szCs w:val="28"/>
        </w:rPr>
      </w:pPr>
      <w:r w:rsidRPr="00A03E8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03E84">
        <w:rPr>
          <w:sz w:val="28"/>
          <w:szCs w:val="28"/>
        </w:rPr>
        <w:t xml:space="preserve">                                                               </w:t>
      </w:r>
    </w:p>
    <w:p w:rsidR="001A3E4D" w:rsidRPr="004820E9" w:rsidRDefault="00A03E84" w:rsidP="00A03E8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2020D6">
        <w:rPr>
          <w:sz w:val="28"/>
          <w:szCs w:val="28"/>
        </w:rPr>
        <w:t xml:space="preserve">                              </w:t>
      </w:r>
      <w:r w:rsidR="001A3E4D" w:rsidRPr="004820E9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4820E9">
        <w:rPr>
          <w:rFonts w:ascii="Times New Roman" w:hAnsi="Times New Roman" w:cs="Times New Roman"/>
          <w:sz w:val="28"/>
          <w:szCs w:val="28"/>
        </w:rPr>
        <w:t xml:space="preserve">    </w:t>
      </w:r>
      <w:r w:rsidR="001A3E4D" w:rsidRPr="004820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05E" w:rsidRPr="004820E9" w:rsidRDefault="00A03E84" w:rsidP="00A03E84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  <w:r w:rsidRPr="004820E9">
        <w:rPr>
          <w:rFonts w:ascii="Times New Roman" w:hAnsi="Times New Roman" w:cs="Times New Roman"/>
          <w:sz w:val="28"/>
          <w:szCs w:val="28"/>
        </w:rPr>
        <w:tab/>
        <w:t xml:space="preserve">      К Соглашению</w:t>
      </w:r>
    </w:p>
    <w:p w:rsidR="00A03E84" w:rsidRPr="004820E9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820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20E9">
        <w:rPr>
          <w:rFonts w:ascii="Times New Roman" w:hAnsi="Times New Roman" w:cs="Times New Roman"/>
          <w:sz w:val="28"/>
          <w:szCs w:val="28"/>
        </w:rPr>
        <w:t xml:space="preserve"> </w:t>
      </w:r>
      <w:r w:rsidRPr="00482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_________20____г.</w:t>
      </w:r>
    </w:p>
    <w:p w:rsidR="00A03E84" w:rsidRPr="004820E9" w:rsidRDefault="00A03E84" w:rsidP="00A03E84">
      <w:pPr>
        <w:tabs>
          <w:tab w:val="left" w:pos="6994"/>
        </w:tabs>
        <w:rPr>
          <w:rFonts w:ascii="Times New Roman" w:hAnsi="Times New Roman" w:cs="Times New Roman"/>
          <w:sz w:val="28"/>
          <w:szCs w:val="28"/>
        </w:rPr>
      </w:pPr>
    </w:p>
    <w:p w:rsidR="00A03E84" w:rsidRPr="00690692" w:rsidRDefault="004820E9" w:rsidP="00A03E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A03E84"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 ЗАЯВКИ</w:t>
      </w:r>
    </w:p>
    <w:p w:rsidR="004820E9" w:rsidRDefault="004820E9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расходов Количество Цена за единицу Сумма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ТОС « »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Саянтуйское»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                                                        ___________________</w:t>
      </w: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Pr="00690692" w:rsidRDefault="00A03E84" w:rsidP="00A03E84">
      <w:pPr>
        <w:tabs>
          <w:tab w:val="left" w:pos="824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_________20____г.</w:t>
      </w:r>
    </w:p>
    <w:p w:rsidR="00A03E84" w:rsidRPr="00690692" w:rsidRDefault="00A03E84" w:rsidP="00A03E84">
      <w:pPr>
        <w:tabs>
          <w:tab w:val="left" w:pos="678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84" w:rsidRPr="00690692" w:rsidRDefault="00A03E84" w:rsidP="00A03E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82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ОТЧЕТ</w:t>
      </w:r>
    </w:p>
    <w:p w:rsidR="00A03E84" w:rsidRPr="00690692" w:rsidRDefault="004820E9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03E84"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« »________ 20____г. по « »_________ 20____г.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содержит следующие основные характеристики и материалы: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иллюстрированных, видео-, ауди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прочих.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проведенных в данный период мероприятий с указанием срока, места и участников проведения.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Копии информационно-рекламных материалов либо материалов с негативной оценкой о реализации проекта, опубликованных (разосланных) при участии (безучастия) </w:t>
      </w:r>
      <w:r w:rsidR="00FB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bookmarkStart w:id="0" w:name="_GoBack"/>
      <w:bookmarkEnd w:id="0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за данный период.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Другая информация, имеющая отношение к данным денежным средствам, которая имеется в распоряжении </w:t>
      </w:r>
      <w:r w:rsidR="002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Резюме о необходимости продолжения работ, предложения по их оптимизации.</w:t>
      </w:r>
    </w:p>
    <w:p w:rsidR="00A03E84" w:rsidRPr="00690692" w:rsidRDefault="002020D6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A03E84"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«________________»</w:t>
      </w:r>
    </w:p>
    <w:p w:rsid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D6" w:rsidRDefault="002020D6" w:rsidP="00A03E84">
      <w:pPr>
        <w:tabs>
          <w:tab w:val="left" w:pos="69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0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3E84" w:rsidRPr="00690692" w:rsidRDefault="002020D6" w:rsidP="00A03E84">
      <w:pPr>
        <w:tabs>
          <w:tab w:val="left" w:pos="69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A03E84"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A03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A03E84" w:rsidRPr="002020D6" w:rsidRDefault="00A03E84" w:rsidP="002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02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9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ОТЧЕТ</w:t>
      </w:r>
    </w:p>
    <w:p w:rsidR="00A03E84" w:rsidRPr="00A03E84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0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сре</w:t>
      </w:r>
      <w:proofErr w:type="gramStart"/>
      <w:r w:rsidRPr="00A0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гр</w:t>
      </w:r>
      <w:proofErr w:type="gramEnd"/>
      <w:r w:rsidRPr="00A0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анта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«_____»_________________20______г.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получено всего ____________________________________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использовано всего____________________________________________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по отчетному периоду ________________________________________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расходов Запланировано,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оступило,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Израсходовано,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Остаток,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графе 1 указывается статья расходов, утвержденная бюджетом заявки.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графе 2 указывается сумма, запланированная в бюджете заявки по данной статье расходов.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графе 3 указывается сумма фактических поступлений за отчетный период.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графе 4 указывается сумма израсходованных за отчетный период средств.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графе 5 указывается остаток средств, неиспользованных за отчетный период.</w:t>
      </w:r>
    </w:p>
    <w:p w:rsidR="00A03E84" w:rsidRPr="00690692" w:rsidRDefault="002020D6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A03E84"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«___________________»</w:t>
      </w:r>
    </w:p>
    <w:p w:rsidR="00A03E84" w:rsidRPr="00690692" w:rsidRDefault="00A03E84" w:rsidP="00A0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E84" w:rsidRPr="00690692" w:rsidRDefault="00A03E84" w:rsidP="00A03E84">
      <w:pPr>
        <w:rPr>
          <w:rFonts w:ascii="Times New Roman" w:hAnsi="Times New Roman" w:cs="Times New Roman"/>
          <w:sz w:val="28"/>
          <w:szCs w:val="28"/>
        </w:rPr>
      </w:pPr>
    </w:p>
    <w:p w:rsidR="00A03E84" w:rsidRPr="00A03E84" w:rsidRDefault="00A03E84" w:rsidP="00A03E84">
      <w:pPr>
        <w:tabs>
          <w:tab w:val="left" w:pos="6284"/>
        </w:tabs>
        <w:rPr>
          <w:sz w:val="28"/>
          <w:szCs w:val="28"/>
        </w:rPr>
      </w:pPr>
    </w:p>
    <w:sectPr w:rsidR="00A03E84" w:rsidRPr="00A0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A5" w:rsidRDefault="000B14A5" w:rsidP="001C2AC4">
      <w:pPr>
        <w:spacing w:after="0" w:line="240" w:lineRule="auto"/>
      </w:pPr>
      <w:r>
        <w:separator/>
      </w:r>
    </w:p>
  </w:endnote>
  <w:endnote w:type="continuationSeparator" w:id="0">
    <w:p w:rsidR="000B14A5" w:rsidRDefault="000B14A5" w:rsidP="001C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A5" w:rsidRDefault="000B14A5" w:rsidP="001C2AC4">
      <w:pPr>
        <w:spacing w:after="0" w:line="240" w:lineRule="auto"/>
      </w:pPr>
      <w:r>
        <w:separator/>
      </w:r>
    </w:p>
  </w:footnote>
  <w:footnote w:type="continuationSeparator" w:id="0">
    <w:p w:rsidR="000B14A5" w:rsidRDefault="000B14A5" w:rsidP="001C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107"/>
    <w:multiLevelType w:val="multilevel"/>
    <w:tmpl w:val="1ECE27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BC"/>
    <w:rsid w:val="000B14A5"/>
    <w:rsid w:val="001A0A5C"/>
    <w:rsid w:val="001A3E4D"/>
    <w:rsid w:val="001C05F1"/>
    <w:rsid w:val="001C2AC4"/>
    <w:rsid w:val="001F77C6"/>
    <w:rsid w:val="002020D6"/>
    <w:rsid w:val="00237C58"/>
    <w:rsid w:val="002C6324"/>
    <w:rsid w:val="002D5029"/>
    <w:rsid w:val="003C7042"/>
    <w:rsid w:val="00460BEF"/>
    <w:rsid w:val="004820E9"/>
    <w:rsid w:val="0051050E"/>
    <w:rsid w:val="005A4DB0"/>
    <w:rsid w:val="006E3D62"/>
    <w:rsid w:val="00700155"/>
    <w:rsid w:val="00755B65"/>
    <w:rsid w:val="0077005E"/>
    <w:rsid w:val="00794D0B"/>
    <w:rsid w:val="007A4C88"/>
    <w:rsid w:val="00811C4A"/>
    <w:rsid w:val="00863FA1"/>
    <w:rsid w:val="008B21A1"/>
    <w:rsid w:val="008D2EAD"/>
    <w:rsid w:val="00A03E84"/>
    <w:rsid w:val="00AC603D"/>
    <w:rsid w:val="00AE127B"/>
    <w:rsid w:val="00BF0ECA"/>
    <w:rsid w:val="00C07DBC"/>
    <w:rsid w:val="00D4022A"/>
    <w:rsid w:val="00E059C5"/>
    <w:rsid w:val="00E31CFD"/>
    <w:rsid w:val="00F15BD8"/>
    <w:rsid w:val="00F224A5"/>
    <w:rsid w:val="00F7434C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C"/>
  </w:style>
  <w:style w:type="paragraph" w:styleId="1">
    <w:name w:val="heading 1"/>
    <w:basedOn w:val="a"/>
    <w:next w:val="a"/>
    <w:link w:val="10"/>
    <w:uiPriority w:val="99"/>
    <w:qFormat/>
    <w:rsid w:val="00C07DB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C07DBC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D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C07D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C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07DBC"/>
  </w:style>
  <w:style w:type="character" w:customStyle="1" w:styleId="normaltextrun">
    <w:name w:val="normaltextrun"/>
    <w:basedOn w:val="a0"/>
    <w:rsid w:val="00C07DBC"/>
  </w:style>
  <w:style w:type="character" w:customStyle="1" w:styleId="bcx0">
    <w:name w:val="bcx0"/>
    <w:basedOn w:val="a0"/>
    <w:rsid w:val="00C07DBC"/>
  </w:style>
  <w:style w:type="paragraph" w:customStyle="1" w:styleId="FR1">
    <w:name w:val="FR1"/>
    <w:uiPriority w:val="99"/>
    <w:rsid w:val="00C07DBC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3">
    <w:name w:val="List Paragraph"/>
    <w:basedOn w:val="a"/>
    <w:uiPriority w:val="34"/>
    <w:qFormat/>
    <w:rsid w:val="00C07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AC4"/>
  </w:style>
  <w:style w:type="paragraph" w:styleId="a6">
    <w:name w:val="footer"/>
    <w:basedOn w:val="a"/>
    <w:link w:val="a7"/>
    <w:uiPriority w:val="99"/>
    <w:unhideWhenUsed/>
    <w:rsid w:val="001C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AC4"/>
  </w:style>
  <w:style w:type="paragraph" w:styleId="a8">
    <w:name w:val="Balloon Text"/>
    <w:basedOn w:val="a"/>
    <w:link w:val="a9"/>
    <w:uiPriority w:val="99"/>
    <w:semiHidden/>
    <w:unhideWhenUsed/>
    <w:rsid w:val="00F7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34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2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C"/>
  </w:style>
  <w:style w:type="paragraph" w:styleId="1">
    <w:name w:val="heading 1"/>
    <w:basedOn w:val="a"/>
    <w:next w:val="a"/>
    <w:link w:val="10"/>
    <w:uiPriority w:val="99"/>
    <w:qFormat/>
    <w:rsid w:val="00C07DB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C07DBC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D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C07D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C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07DBC"/>
  </w:style>
  <w:style w:type="character" w:customStyle="1" w:styleId="normaltextrun">
    <w:name w:val="normaltextrun"/>
    <w:basedOn w:val="a0"/>
    <w:rsid w:val="00C07DBC"/>
  </w:style>
  <w:style w:type="character" w:customStyle="1" w:styleId="bcx0">
    <w:name w:val="bcx0"/>
    <w:basedOn w:val="a0"/>
    <w:rsid w:val="00C07DBC"/>
  </w:style>
  <w:style w:type="paragraph" w:customStyle="1" w:styleId="FR1">
    <w:name w:val="FR1"/>
    <w:uiPriority w:val="99"/>
    <w:rsid w:val="00C07DBC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3">
    <w:name w:val="List Paragraph"/>
    <w:basedOn w:val="a"/>
    <w:uiPriority w:val="34"/>
    <w:qFormat/>
    <w:rsid w:val="00C07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AC4"/>
  </w:style>
  <w:style w:type="paragraph" w:styleId="a6">
    <w:name w:val="footer"/>
    <w:basedOn w:val="a"/>
    <w:link w:val="a7"/>
    <w:uiPriority w:val="99"/>
    <w:unhideWhenUsed/>
    <w:rsid w:val="001C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AC4"/>
  </w:style>
  <w:style w:type="paragraph" w:styleId="a8">
    <w:name w:val="Balloon Text"/>
    <w:basedOn w:val="a"/>
    <w:link w:val="a9"/>
    <w:uiPriority w:val="99"/>
    <w:semiHidden/>
    <w:unhideWhenUsed/>
    <w:rsid w:val="00F7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34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2021-07-29T00:44:00Z</cp:lastPrinted>
  <dcterms:created xsi:type="dcterms:W3CDTF">2021-07-28T03:50:00Z</dcterms:created>
  <dcterms:modified xsi:type="dcterms:W3CDTF">2021-07-29T00:46:00Z</dcterms:modified>
</cp:coreProperties>
</file>