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A8" w:rsidRPr="00DE0164" w:rsidRDefault="00B37DA8" w:rsidP="00B37DA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2EC7B0C" wp14:editId="55395F63">
            <wp:simplePos x="0" y="0"/>
            <wp:positionH relativeFrom="column">
              <wp:posOffset>2694305</wp:posOffset>
            </wp:positionH>
            <wp:positionV relativeFrom="paragraph">
              <wp:posOffset>-196850</wp:posOffset>
            </wp:positionV>
            <wp:extent cx="781050" cy="918210"/>
            <wp:effectExtent l="0" t="0" r="0" b="0"/>
            <wp:wrapTopAndBottom/>
            <wp:docPr id="1" name="Рисунок 1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6E2">
        <w:rPr>
          <w:b/>
        </w:rPr>
        <w:t xml:space="preserve">   </w:t>
      </w:r>
      <w:r>
        <w:rPr>
          <w:b/>
        </w:rPr>
        <w:t xml:space="preserve">                  </w:t>
      </w:r>
      <w:r w:rsidRPr="00DE0164">
        <w:rPr>
          <w:b/>
        </w:rPr>
        <w:t>СОВЕТ ДЕПУТАТОВ МУНИЦИПАЛЬНОГО ОБРАЗОВАНИЯ</w:t>
      </w:r>
    </w:p>
    <w:p w:rsidR="00B37DA8" w:rsidRPr="00DE0164" w:rsidRDefault="00B37DA8" w:rsidP="00B37DA8">
      <w:pPr>
        <w:jc w:val="center"/>
        <w:rPr>
          <w:b/>
        </w:rPr>
      </w:pPr>
      <w:r w:rsidRPr="00DE0164">
        <w:rPr>
          <w:b/>
        </w:rPr>
        <w:t>СЕЛЬСКОГО ПОСЕЛЕНИЯ «САЯНТУЙСКОЕ»</w:t>
      </w:r>
    </w:p>
    <w:p w:rsidR="00B37DA8" w:rsidRDefault="00B37DA8" w:rsidP="00B37DA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ТАРБАГАТАЙСКОГО  РАЙОНА</w:t>
      </w:r>
    </w:p>
    <w:p w:rsidR="00B37DA8" w:rsidRDefault="00B37DA8" w:rsidP="00B37DA8">
      <w:pPr>
        <w:ind w:firstLine="567"/>
        <w:jc w:val="center"/>
        <w:rPr>
          <w:b/>
        </w:rPr>
      </w:pPr>
    </w:p>
    <w:p w:rsidR="00B37DA8" w:rsidRDefault="00B37DA8" w:rsidP="00B37DA8">
      <w:pPr>
        <w:ind w:firstLine="567"/>
        <w:rPr>
          <w:b/>
        </w:rPr>
      </w:pPr>
      <w:r>
        <w:rPr>
          <w:b/>
        </w:rPr>
        <w:t xml:space="preserve">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37DA8" w:rsidRPr="00D43E36" w:rsidRDefault="00B37DA8" w:rsidP="00944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7DA8" w:rsidRPr="00880108" w:rsidRDefault="00B37DA8" w:rsidP="00B37DA8">
      <w:pPr>
        <w:pStyle w:val="1"/>
        <w:rPr>
          <w:b w:val="0"/>
          <w:szCs w:val="24"/>
        </w:rPr>
      </w:pPr>
      <w:r>
        <w:rPr>
          <w:b w:val="0"/>
          <w:szCs w:val="24"/>
        </w:rPr>
        <w:t>о</w:t>
      </w:r>
      <w:r w:rsidRPr="00880108">
        <w:rPr>
          <w:b w:val="0"/>
          <w:szCs w:val="24"/>
        </w:rPr>
        <w:t>т</w:t>
      </w:r>
      <w:r>
        <w:rPr>
          <w:b w:val="0"/>
          <w:szCs w:val="24"/>
        </w:rPr>
        <w:t xml:space="preserve">  </w:t>
      </w:r>
      <w:r w:rsidRPr="00880108">
        <w:rPr>
          <w:b w:val="0"/>
          <w:szCs w:val="24"/>
        </w:rPr>
        <w:t xml:space="preserve"> «</w:t>
      </w:r>
      <w:r w:rsidR="0058223B">
        <w:rPr>
          <w:b w:val="0"/>
          <w:szCs w:val="24"/>
        </w:rPr>
        <w:t>29</w:t>
      </w:r>
      <w:r w:rsidRPr="00880108">
        <w:rPr>
          <w:b w:val="0"/>
          <w:szCs w:val="24"/>
        </w:rPr>
        <w:t>»</w:t>
      </w:r>
      <w:r w:rsidR="0058223B">
        <w:rPr>
          <w:b w:val="0"/>
          <w:szCs w:val="24"/>
        </w:rPr>
        <w:t xml:space="preserve">  сентября</w:t>
      </w:r>
      <w:r>
        <w:rPr>
          <w:b w:val="0"/>
          <w:szCs w:val="24"/>
        </w:rPr>
        <w:t xml:space="preserve"> </w:t>
      </w:r>
      <w:r w:rsidR="0058223B">
        <w:rPr>
          <w:b w:val="0"/>
          <w:szCs w:val="24"/>
        </w:rPr>
        <w:t xml:space="preserve">   </w:t>
      </w:r>
      <w:r>
        <w:rPr>
          <w:b w:val="0"/>
          <w:szCs w:val="24"/>
        </w:rPr>
        <w:t>2021 г.</w:t>
      </w:r>
      <w:r w:rsidRPr="00880108">
        <w:rPr>
          <w:b w:val="0"/>
          <w:szCs w:val="24"/>
        </w:rPr>
        <w:tab/>
        <w:t xml:space="preserve">            </w:t>
      </w:r>
      <w:r w:rsidR="0058223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  <w:r w:rsidRPr="00880108">
        <w:rPr>
          <w:b w:val="0"/>
          <w:szCs w:val="24"/>
        </w:rPr>
        <w:t xml:space="preserve">№ </w:t>
      </w:r>
      <w:r w:rsidR="00B25D59">
        <w:rPr>
          <w:b w:val="0"/>
          <w:szCs w:val="24"/>
        </w:rPr>
        <w:t>148</w:t>
      </w:r>
      <w:bookmarkStart w:id="0" w:name="_GoBack"/>
      <w:bookmarkEnd w:id="0"/>
      <w:r w:rsidRPr="00880108">
        <w:rPr>
          <w:b w:val="0"/>
          <w:szCs w:val="24"/>
        </w:rPr>
        <w:t xml:space="preserve">      </w:t>
      </w:r>
      <w:r w:rsidRPr="00880108">
        <w:rPr>
          <w:b w:val="0"/>
          <w:szCs w:val="24"/>
        </w:rPr>
        <w:tab/>
      </w:r>
      <w:r w:rsidRPr="00880108">
        <w:rPr>
          <w:b w:val="0"/>
          <w:szCs w:val="24"/>
        </w:rPr>
        <w:tab/>
      </w:r>
      <w:r w:rsidRPr="00880108">
        <w:rPr>
          <w:b w:val="0"/>
          <w:szCs w:val="24"/>
        </w:rPr>
        <w:tab/>
        <w:t>с. Нижний Саянтуй</w:t>
      </w:r>
    </w:p>
    <w:p w:rsidR="00B37DA8" w:rsidRPr="00880108" w:rsidRDefault="00B37DA8" w:rsidP="00B37DA8"/>
    <w:p w:rsidR="00B37DA8" w:rsidRPr="00C644C6" w:rsidRDefault="00B37DA8" w:rsidP="00B37DA8">
      <w:pPr>
        <w:spacing w:after="200"/>
        <w:ind w:left="-567"/>
        <w:rPr>
          <w:b/>
          <w:bCs/>
        </w:rPr>
      </w:pPr>
      <w:r>
        <w:rPr>
          <w:b/>
          <w:bCs/>
        </w:rPr>
        <w:t xml:space="preserve">     О </w:t>
      </w:r>
      <w:r w:rsidRPr="00C644C6">
        <w:rPr>
          <w:b/>
          <w:bCs/>
        </w:rPr>
        <w:t xml:space="preserve">  внесении изменений</w:t>
      </w:r>
      <w:r w:rsidR="009446E2">
        <w:rPr>
          <w:b/>
          <w:bCs/>
        </w:rPr>
        <w:t xml:space="preserve"> и дополнений </w:t>
      </w:r>
      <w:r w:rsidRPr="00C644C6">
        <w:rPr>
          <w:b/>
          <w:bCs/>
        </w:rPr>
        <w:t xml:space="preserve"> в Устав муниципального </w:t>
      </w:r>
      <w:r>
        <w:rPr>
          <w:b/>
          <w:bCs/>
        </w:rPr>
        <w:t xml:space="preserve">  </w:t>
      </w:r>
      <w:r w:rsidRPr="00C644C6">
        <w:rPr>
          <w:b/>
          <w:bCs/>
        </w:rPr>
        <w:t xml:space="preserve">образования </w:t>
      </w:r>
      <w:r>
        <w:rPr>
          <w:b/>
          <w:bCs/>
        </w:rPr>
        <w:t xml:space="preserve">сельского поселения </w:t>
      </w:r>
      <w:r w:rsidRPr="00C644C6">
        <w:rPr>
          <w:b/>
          <w:bCs/>
        </w:rPr>
        <w:t>«Саянтуйское»</w:t>
      </w:r>
    </w:p>
    <w:p w:rsidR="00B37DA8" w:rsidRPr="0014247E" w:rsidRDefault="00B37DA8" w:rsidP="00B37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108">
        <w:rPr>
          <w:rFonts w:ascii="Times New Roman" w:hAnsi="Times New Roman" w:cs="Times New Roman"/>
          <w:sz w:val="24"/>
          <w:szCs w:val="24"/>
        </w:rPr>
        <w:t>В  соответствии с дейст</w:t>
      </w:r>
      <w:r>
        <w:rPr>
          <w:rFonts w:ascii="Times New Roman" w:hAnsi="Times New Roman" w:cs="Times New Roman"/>
          <w:sz w:val="24"/>
          <w:szCs w:val="24"/>
        </w:rPr>
        <w:t>вующим Федеральным законом от 01.07.2021  № 255-ФЗ»</w:t>
      </w:r>
      <w:r w:rsidRPr="00880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8F6CFE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F6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«Саянтуйское» </w:t>
      </w:r>
      <w:r w:rsidRPr="00880108">
        <w:rPr>
          <w:rFonts w:ascii="Times New Roman" w:hAnsi="Times New Roman" w:cs="Times New Roman"/>
          <w:sz w:val="24"/>
          <w:szCs w:val="24"/>
        </w:rPr>
        <w:t>и в целях приведения в соответствие с действующим федеральным законодательством, Совет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0108">
        <w:rPr>
          <w:rFonts w:ascii="Times New Roman" w:hAnsi="Times New Roman" w:cs="Times New Roman"/>
          <w:sz w:val="24"/>
          <w:szCs w:val="24"/>
        </w:rPr>
        <w:t xml:space="preserve"> «Саянтуйское» </w:t>
      </w:r>
      <w:r w:rsidRPr="003A1C8E">
        <w:rPr>
          <w:rFonts w:ascii="Times New Roman" w:hAnsi="Times New Roman" w:cs="Times New Roman"/>
          <w:b/>
          <w:sz w:val="24"/>
          <w:szCs w:val="24"/>
        </w:rPr>
        <w:t>решил</w:t>
      </w:r>
      <w:r w:rsidRPr="0088010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7DA8" w:rsidRDefault="00B37DA8" w:rsidP="00B37DA8">
      <w:pPr>
        <w:widowControl w:val="0"/>
        <w:adjustRightInd w:val="0"/>
        <w:jc w:val="both"/>
        <w:rPr>
          <w:bCs/>
        </w:rPr>
      </w:pPr>
      <w:r>
        <w:t>1.Пункт 4 статьи 47</w:t>
      </w:r>
      <w:r w:rsidRPr="00263163">
        <w:rPr>
          <w:b/>
        </w:rPr>
        <w:t xml:space="preserve"> </w:t>
      </w:r>
      <w:r>
        <w:rPr>
          <w:b/>
        </w:rPr>
        <w:t>«</w:t>
      </w:r>
      <w:r w:rsidRPr="00D310F8">
        <w:t>Контрольно-счетный орган поселения</w:t>
      </w:r>
      <w:r>
        <w:t>»</w:t>
      </w:r>
      <w:r>
        <w:rPr>
          <w:bCs/>
        </w:rPr>
        <w:t xml:space="preserve"> </w:t>
      </w:r>
      <w:r w:rsidRPr="003A1C8E">
        <w:rPr>
          <w:b/>
          <w:bCs/>
        </w:rPr>
        <w:t>дополнить</w:t>
      </w:r>
      <w:r>
        <w:rPr>
          <w:bCs/>
        </w:rPr>
        <w:t>:</w:t>
      </w:r>
    </w:p>
    <w:p w:rsidR="00B37DA8" w:rsidRDefault="00B37DA8" w:rsidP="00B37DA8">
      <w:pPr>
        <w:widowControl w:val="0"/>
        <w:adjustRightInd w:val="0"/>
        <w:jc w:val="both"/>
      </w:pPr>
      <w:proofErr w:type="gramStart"/>
      <w:r>
        <w:rPr>
          <w:bCs/>
        </w:rPr>
        <w:t>подпунктом 12</w:t>
      </w:r>
      <w:r>
        <w:t xml:space="preserve"> следующего содержания:12)Организация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 законодательством.; подпунктом 13 следующего содержания:13)проведение аудита в сфере закупок товаров, работ и услуг в соответствии с Федеральным законом от 5 апреля 2013 года № 44-ФЗ « 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нужд»;</w:t>
      </w:r>
    </w:p>
    <w:p w:rsidR="00B37DA8" w:rsidRDefault="00B37DA8" w:rsidP="00B37DA8">
      <w:pPr>
        <w:jc w:val="both"/>
      </w:pPr>
      <w:r>
        <w:t>подпунктом 14 следующего содержания:14) оценка эффективности формирования муниципальной собственности</w:t>
      </w:r>
      <w:proofErr w:type="gramStart"/>
      <w:r>
        <w:t xml:space="preserve"> ,</w:t>
      </w:r>
      <w:proofErr w:type="gramEnd"/>
      <w:r>
        <w:t xml:space="preserve"> управления и распоряжения такой собственностью и контроль за соблюдением установленного порядка формирования такой  собственности, управления и распоряжения такой собственностью ( включая исключительные права на результаты интеллектуальной  деятельности); подпунктом 15 следующего содержания : 15)осуществление контроля за состоянием муниципального внутреннего и внешнего долга; подпунктом 16 следующего содержания:16)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 и др.</w:t>
      </w:r>
    </w:p>
    <w:p w:rsidR="009446E2" w:rsidRDefault="009446E2" w:rsidP="00B37DA8">
      <w:pPr>
        <w:jc w:val="both"/>
      </w:pPr>
      <w:r>
        <w:t>2. В порядке, установленном Федеральным законом от 21.07.2005 № 97 ФЗ «О государственной регистрации уставов муниципальных образований» в пятнадцатидневный срок представить муниципальный акт о внесении изменений и дополнений в Устав на государственную регистрацию.</w:t>
      </w:r>
    </w:p>
    <w:p w:rsidR="009446E2" w:rsidRDefault="009446E2" w:rsidP="00B37DA8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B37DA8" w:rsidRDefault="00B37DA8" w:rsidP="009446E2">
      <w:pPr>
        <w:pStyle w:val="11"/>
        <w:spacing w:after="0"/>
        <w:ind w:left="-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46E2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2C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9446E2">
        <w:rPr>
          <w:rFonts w:ascii="Times New Roman" w:hAnsi="Times New Roman" w:cs="Times New Roman"/>
          <w:sz w:val="24"/>
          <w:szCs w:val="24"/>
        </w:rPr>
        <w:t>после официального обнародования и его государственной регистрации.</w:t>
      </w:r>
    </w:p>
    <w:p w:rsidR="00B37DA8" w:rsidRDefault="00B37DA8" w:rsidP="00B37DA8">
      <w:pPr>
        <w:jc w:val="both"/>
        <w:rPr>
          <w:b/>
          <w:bCs/>
        </w:rPr>
      </w:pPr>
      <w:r w:rsidRPr="00880108">
        <w:rPr>
          <w:b/>
          <w:bCs/>
        </w:rPr>
        <w:t xml:space="preserve">Глава </w:t>
      </w:r>
      <w:r>
        <w:rPr>
          <w:b/>
          <w:bCs/>
        </w:rPr>
        <w:t>муниципального образования</w:t>
      </w:r>
    </w:p>
    <w:p w:rsidR="00B37DA8" w:rsidRDefault="00B37DA8" w:rsidP="00B37DA8">
      <w:pPr>
        <w:jc w:val="both"/>
        <w:rPr>
          <w:b/>
          <w:bCs/>
        </w:rPr>
      </w:pPr>
      <w:r w:rsidRPr="00880108">
        <w:rPr>
          <w:b/>
          <w:bCs/>
        </w:rPr>
        <w:t>«Саянтуйское»</w:t>
      </w:r>
      <w:r>
        <w:rPr>
          <w:b/>
          <w:bCs/>
        </w:rPr>
        <w:t xml:space="preserve">                                                                       Татарникова Т.Ф.</w:t>
      </w:r>
    </w:p>
    <w:p w:rsidR="00B37DA8" w:rsidRDefault="00B37DA8" w:rsidP="00B37DA8">
      <w:pPr>
        <w:jc w:val="both"/>
        <w:rPr>
          <w:b/>
          <w:bCs/>
        </w:rPr>
      </w:pPr>
      <w:r w:rsidRPr="00880108">
        <w:rPr>
          <w:b/>
          <w:bCs/>
        </w:rPr>
        <w:tab/>
      </w:r>
      <w:r w:rsidRPr="00880108">
        <w:rPr>
          <w:b/>
          <w:bCs/>
        </w:rPr>
        <w:tab/>
      </w:r>
      <w:r w:rsidRPr="00880108">
        <w:rPr>
          <w:b/>
          <w:bCs/>
        </w:rPr>
        <w:tab/>
      </w:r>
      <w:r w:rsidRPr="00880108">
        <w:rPr>
          <w:b/>
          <w:bCs/>
        </w:rPr>
        <w:tab/>
        <w:t xml:space="preserve">  </w:t>
      </w:r>
      <w:r>
        <w:rPr>
          <w:b/>
          <w:bCs/>
        </w:rPr>
        <w:t xml:space="preserve">                                          </w:t>
      </w:r>
    </w:p>
    <w:p w:rsidR="00B37DA8" w:rsidRDefault="00B37DA8" w:rsidP="00B37DA8">
      <w:pPr>
        <w:jc w:val="both"/>
        <w:rPr>
          <w:b/>
          <w:bCs/>
        </w:rPr>
      </w:pPr>
      <w:r>
        <w:rPr>
          <w:b/>
          <w:bCs/>
        </w:rPr>
        <w:t>Председатель Совета депутатов</w:t>
      </w:r>
    </w:p>
    <w:p w:rsidR="00B37DA8" w:rsidRDefault="00B37DA8" w:rsidP="00B37DA8">
      <w:r w:rsidRPr="00880108">
        <w:rPr>
          <w:b/>
          <w:bCs/>
        </w:rPr>
        <w:t>МО СП «Саянтуйское»</w:t>
      </w:r>
      <w:r w:rsidRPr="00880108">
        <w:rPr>
          <w:b/>
          <w:bCs/>
        </w:rPr>
        <w:tab/>
      </w:r>
      <w:r w:rsidRPr="00880108">
        <w:rPr>
          <w:b/>
          <w:bCs/>
        </w:rPr>
        <w:tab/>
        <w:t xml:space="preserve"> </w:t>
      </w:r>
      <w:r>
        <w:rPr>
          <w:b/>
          <w:bCs/>
        </w:rPr>
        <w:t xml:space="preserve">                                                  </w:t>
      </w:r>
      <w:proofErr w:type="spellStart"/>
      <w:r>
        <w:rPr>
          <w:b/>
          <w:bCs/>
        </w:rPr>
        <w:t>Жовтун</w:t>
      </w:r>
      <w:proofErr w:type="spellEnd"/>
      <w:r>
        <w:rPr>
          <w:b/>
          <w:bCs/>
        </w:rPr>
        <w:t xml:space="preserve"> Ю.А.</w:t>
      </w:r>
      <w:r w:rsidRPr="00880108">
        <w:rPr>
          <w:b/>
          <w:bCs/>
        </w:rPr>
        <w:t xml:space="preserve">   </w:t>
      </w:r>
      <w:r w:rsidRPr="00880108">
        <w:rPr>
          <w:b/>
          <w:bCs/>
        </w:rPr>
        <w:tab/>
      </w:r>
    </w:p>
    <w:p w:rsidR="00164E12" w:rsidRDefault="00164E12"/>
    <w:sectPr w:rsidR="0016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A8"/>
    <w:rsid w:val="00164E12"/>
    <w:rsid w:val="0058223B"/>
    <w:rsid w:val="009446E2"/>
    <w:rsid w:val="00A85D5A"/>
    <w:rsid w:val="00B25D59"/>
    <w:rsid w:val="00B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DA8"/>
    <w:pPr>
      <w:keepNext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DA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37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B37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1"/>
    <w:locked/>
    <w:rsid w:val="00B37DA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DA8"/>
    <w:pPr>
      <w:keepNext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DA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37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B37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1"/>
    <w:locked/>
    <w:rsid w:val="00B37DA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2021-09-27T02:44:00Z</dcterms:created>
  <dcterms:modified xsi:type="dcterms:W3CDTF">2021-09-29T06:52:00Z</dcterms:modified>
</cp:coreProperties>
</file>