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37" w:rsidRDefault="009B0837" w:rsidP="009B0837">
      <w:pPr>
        <w:spacing w:after="0"/>
        <w:jc w:val="right"/>
        <w:rPr>
          <w:rFonts w:ascii="Times New Roman" w:hAnsi="Times New Roman"/>
          <w:b/>
          <w:bCs/>
        </w:rPr>
      </w:pP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sz w:val="24"/>
          <w:szCs w:val="24"/>
        </w:rPr>
      </w:pP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sz w:val="24"/>
          <w:szCs w:val="24"/>
        </w:rPr>
      </w:pP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E0C2C7" wp14:editId="779CF640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Республика  Бурятия    </w:t>
      </w:r>
    </w:p>
    <w:p w:rsidR="009B0837" w:rsidRPr="000C28B6" w:rsidRDefault="009B0837" w:rsidP="009B0837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B0837" w:rsidRPr="000C28B6" w:rsidRDefault="009B0837" w:rsidP="009B08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C28B6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СОВЕТ ДЕПУТАТОВ МУНИЦИПАЛЬНОГО ОБРАЗОВАНИЯ</w:t>
      </w:r>
    </w:p>
    <w:p w:rsidR="009B0837" w:rsidRPr="000C28B6" w:rsidRDefault="009B0837" w:rsidP="009B0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СЕЛЬСКОГО  ПОСЕЛЕНИЯ «САЯНТУЙСКОЕ»</w:t>
      </w:r>
    </w:p>
    <w:p w:rsidR="009B0837" w:rsidRPr="000C28B6" w:rsidRDefault="009B0837" w:rsidP="009B0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ТАРБАГАТАЙСКОГО РАЙОНА</w:t>
      </w:r>
    </w:p>
    <w:p w:rsidR="009B0837" w:rsidRPr="000C28B6" w:rsidRDefault="009B0837" w:rsidP="009B0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837" w:rsidRPr="000C28B6" w:rsidRDefault="009B0837" w:rsidP="009B0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28B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28B6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B253E" w:rsidRDefault="00EB253E" w:rsidP="00E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53E" w:rsidRDefault="00EB253E" w:rsidP="00EB2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3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C11" w:rsidRPr="00E73C1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DA6D9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3C1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DA6D9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0C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8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</w:t>
      </w:r>
      <w:r w:rsidR="00E73C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</w:t>
      </w:r>
      <w:r w:rsidR="00E73C11">
        <w:rPr>
          <w:rFonts w:ascii="Times New Roman" w:eastAsia="Times New Roman" w:hAnsi="Times New Roman"/>
          <w:sz w:val="28"/>
          <w:szCs w:val="28"/>
          <w:lang w:eastAsia="ru-RU"/>
        </w:rPr>
        <w:t xml:space="preserve"> 207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62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296235">
        <w:rPr>
          <w:rFonts w:ascii="Times New Roman" w:eastAsia="Times New Roman" w:hAnsi="Times New Roman"/>
          <w:sz w:val="28"/>
          <w:szCs w:val="28"/>
          <w:lang w:eastAsia="ru-RU"/>
        </w:rPr>
        <w:t>ижний</w:t>
      </w:r>
      <w:proofErr w:type="spellEnd"/>
      <w:r w:rsidR="00296235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Саянтуй</w:t>
      </w:r>
    </w:p>
    <w:p w:rsidR="00EB253E" w:rsidRDefault="00EB253E" w:rsidP="00EB2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передаче осуществления части </w:t>
      </w: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полномочий по культуре</w:t>
      </w: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«</w:t>
      </w:r>
      <w:r w:rsidR="000F2F0A"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Саянтуйск</w:t>
      </w: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ое»</w:t>
      </w: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на уровень М</w:t>
      </w:r>
      <w:r w:rsidR="00190F43"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О «Тарбагатайский район» на 202</w:t>
      </w:r>
      <w:r w:rsidR="00BF5803"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год»</w:t>
      </w:r>
    </w:p>
    <w:p w:rsidR="00EB253E" w:rsidRPr="009B0837" w:rsidRDefault="00EB253E" w:rsidP="00E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803" w:rsidRPr="009B0837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1B39" w:rsidRPr="009B083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.4 ст.15 Федерального Закона от 06.10.2003г.№ 131-ФЗ «Об общих принципах организации местного самоуправления в Российской Федерации» (с изменениями и дополнениями), руководствуясь Уставом муниципального образования сельского поселения «</w:t>
      </w:r>
      <w:r w:rsidR="000F2F0A" w:rsidRPr="009B0837">
        <w:rPr>
          <w:rFonts w:ascii="Times New Roman" w:eastAsia="Times New Roman" w:hAnsi="Times New Roman"/>
          <w:sz w:val="24"/>
          <w:szCs w:val="24"/>
          <w:lang w:eastAsia="ru-RU"/>
        </w:rPr>
        <w:t>Саянтуй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ское» Совет депутатов  </w:t>
      </w:r>
    </w:p>
    <w:p w:rsidR="00EB253E" w:rsidRPr="009B0837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F60C7B" w:rsidRPr="00F60C7B" w:rsidRDefault="00EB253E" w:rsidP="00F60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F6DB2" w:rsidRPr="009B083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осуществление  </w:t>
      </w:r>
      <w:r w:rsidR="00F60C7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полномочий по культуре </w:t>
      </w:r>
      <w:r w:rsidR="00F60C7B" w:rsidRPr="00F60C7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60C7B" w:rsidRDefault="00F60C7B" w:rsidP="00F60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C7B"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поселения «Саянтуйское» </w:t>
      </w:r>
      <w:r w:rsidRPr="00F60C7B">
        <w:rPr>
          <w:rFonts w:ascii="Times New Roman" w:eastAsia="Times New Roman" w:hAnsi="Times New Roman"/>
          <w:sz w:val="24"/>
          <w:szCs w:val="24"/>
          <w:lang w:eastAsia="ru-RU"/>
        </w:rPr>
        <w:t>на уровень МО «Т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арбагатайский район» на 2023год.</w:t>
      </w:r>
    </w:p>
    <w:p w:rsidR="00EB253E" w:rsidRPr="009B0837" w:rsidRDefault="00EB253E" w:rsidP="00F60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2. Заключить соглашение на осуществление полномочий, указанных в п.1</w:t>
      </w:r>
      <w:r w:rsid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данного решения с главой муниципального района МО «Тарбагатайский</w:t>
      </w:r>
      <w:r w:rsid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район».</w:t>
      </w:r>
    </w:p>
    <w:p w:rsidR="00EB253E" w:rsidRPr="009B0837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3. Передать МО «Тарбагатайский район» иные межбюджетные трансферты, необходимые для исполнения переданных полномочий.</w:t>
      </w:r>
    </w:p>
    <w:p w:rsidR="00EB253E" w:rsidRPr="009B0837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4. Администрации  сельского поселения «</w:t>
      </w:r>
      <w:r w:rsidR="000F2F0A" w:rsidRPr="009B0837">
        <w:rPr>
          <w:rFonts w:ascii="Times New Roman" w:eastAsia="Times New Roman" w:hAnsi="Times New Roman"/>
          <w:sz w:val="24"/>
          <w:szCs w:val="24"/>
          <w:lang w:eastAsia="ru-RU"/>
        </w:rPr>
        <w:t>Саянтуй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ское» предусмотреть иные межбюджетные трансферты в бюджете сельск</w:t>
      </w:r>
      <w:r w:rsidR="00190F43" w:rsidRPr="009B08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0C60" w:rsidRPr="009B0837">
        <w:rPr>
          <w:rFonts w:ascii="Times New Roman" w:eastAsia="Times New Roman" w:hAnsi="Times New Roman"/>
          <w:sz w:val="24"/>
          <w:szCs w:val="24"/>
          <w:lang w:eastAsia="ru-RU"/>
        </w:rPr>
        <w:t>го поселения «</w:t>
      </w:r>
      <w:r w:rsidR="000F2F0A" w:rsidRPr="009B0837">
        <w:rPr>
          <w:rFonts w:ascii="Times New Roman" w:eastAsia="Times New Roman" w:hAnsi="Times New Roman"/>
          <w:sz w:val="24"/>
          <w:szCs w:val="24"/>
          <w:lang w:eastAsia="ru-RU"/>
        </w:rPr>
        <w:t>Саянтуй</w:t>
      </w:r>
      <w:r w:rsidR="00430C60" w:rsidRPr="009B0837">
        <w:rPr>
          <w:rFonts w:ascii="Times New Roman" w:eastAsia="Times New Roman" w:hAnsi="Times New Roman"/>
          <w:sz w:val="24"/>
          <w:szCs w:val="24"/>
          <w:lang w:eastAsia="ru-RU"/>
        </w:rPr>
        <w:t>ское» на 202</w:t>
      </w:r>
      <w:r w:rsidR="00BF5803" w:rsidRPr="009B08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6B3E38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B3E38" w:rsidRPr="006A591C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 w:rsidR="000F16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E38" w:rsidRPr="006B3E38" w:rsidRDefault="00EB253E" w:rsidP="006B3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="006B3E38" w:rsidRPr="006B3E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B3E38"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муниципального образования сельского поселения «</w:t>
      </w:r>
      <w:r w:rsidR="006B3E38" w:rsidRPr="006B3E38">
        <w:rPr>
          <w:rFonts w:ascii="Times New Roman" w:eastAsia="Times New Roman" w:hAnsi="Times New Roman"/>
          <w:bCs/>
          <w:sz w:val="24"/>
          <w:szCs w:val="24"/>
          <w:lang w:eastAsia="ru-RU"/>
        </w:rPr>
        <w:t>Саянтуйское</w:t>
      </w:r>
      <w:r w:rsidR="009618E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B253E" w:rsidRPr="009B0837" w:rsidRDefault="00EB253E" w:rsidP="00EB25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0A" w:rsidRPr="009B0837" w:rsidRDefault="000F2F0A" w:rsidP="00EB2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E38" w:rsidRPr="000C28B6" w:rsidRDefault="006B3E38" w:rsidP="006B3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B3E38" w:rsidRPr="000C28B6" w:rsidRDefault="006B3E38" w:rsidP="006B3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сельского поселения «Саянтуйское»                                                          Тимофеева Е.А.</w:t>
      </w:r>
    </w:p>
    <w:p w:rsidR="006B3E38" w:rsidRPr="000C28B6" w:rsidRDefault="006B3E38" w:rsidP="006B3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8E2" w:rsidRDefault="009618E2" w:rsidP="006B3E38">
      <w:pPr>
        <w:spacing w:after="0" w:line="276" w:lineRule="atLeast"/>
        <w:rPr>
          <w:rFonts w:ascii="Times New Roman" w:hAnsi="Times New Roman"/>
          <w:b/>
          <w:sz w:val="24"/>
          <w:szCs w:val="24"/>
        </w:rPr>
      </w:pPr>
    </w:p>
    <w:p w:rsidR="009618E2" w:rsidRDefault="009618E2" w:rsidP="006B3E38">
      <w:pPr>
        <w:spacing w:after="0" w:line="276" w:lineRule="atLeast"/>
        <w:rPr>
          <w:rFonts w:ascii="Times New Roman" w:hAnsi="Times New Roman"/>
          <w:b/>
          <w:sz w:val="24"/>
          <w:szCs w:val="24"/>
        </w:rPr>
      </w:pPr>
    </w:p>
    <w:p w:rsidR="006B3E38" w:rsidRPr="000C28B6" w:rsidRDefault="006B3E38" w:rsidP="006B3E38">
      <w:pPr>
        <w:spacing w:after="0" w:line="276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 xml:space="preserve">Председатель Совета депутатов                                                                     </w:t>
      </w:r>
      <w:proofErr w:type="spellStart"/>
      <w:r w:rsidRPr="000C28B6">
        <w:rPr>
          <w:rFonts w:ascii="Times New Roman" w:hAnsi="Times New Roman"/>
          <w:b/>
          <w:sz w:val="24"/>
          <w:szCs w:val="24"/>
        </w:rPr>
        <w:t>Жовтун</w:t>
      </w:r>
      <w:proofErr w:type="spellEnd"/>
      <w:r w:rsidRPr="000C28B6">
        <w:rPr>
          <w:rFonts w:ascii="Times New Roman" w:hAnsi="Times New Roman"/>
          <w:b/>
          <w:sz w:val="24"/>
          <w:szCs w:val="24"/>
        </w:rPr>
        <w:t xml:space="preserve"> Ю.</w:t>
      </w:r>
      <w:r>
        <w:rPr>
          <w:rFonts w:ascii="Times New Roman" w:hAnsi="Times New Roman"/>
          <w:b/>
          <w:sz w:val="24"/>
          <w:szCs w:val="24"/>
        </w:rPr>
        <w:t>А.</w:t>
      </w:r>
      <w:r w:rsidRPr="000C28B6">
        <w:rPr>
          <w:rFonts w:ascii="Times New Roman" w:hAnsi="Times New Roman"/>
          <w:b/>
          <w:color w:val="000000"/>
          <w:sz w:val="24"/>
          <w:szCs w:val="24"/>
        </w:rPr>
        <w:br w:type="textWrapping" w:clear="all"/>
      </w:r>
    </w:p>
    <w:p w:rsidR="006B3E38" w:rsidRPr="000C28B6" w:rsidRDefault="006B3E38" w:rsidP="006B3E38">
      <w:pPr>
        <w:spacing w:after="0" w:line="240" w:lineRule="exact"/>
        <w:ind w:left="539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0837" w:rsidRDefault="009B0837" w:rsidP="00EB25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837" w:rsidRDefault="009B0837" w:rsidP="00EB253E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СОГЛАШЕНИЕ</w:t>
      </w:r>
    </w:p>
    <w:p w:rsidR="00E73C11" w:rsidRDefault="009B0837" w:rsidP="00E73C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передаче осуществления части полномочий по культуре</w:t>
      </w:r>
    </w:p>
    <w:p w:rsidR="00E73C11" w:rsidRDefault="00E73C11" w:rsidP="00E73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83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0837"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«Саянтуйское»</w:t>
      </w:r>
      <w:r w:rsidR="006B3E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837" w:rsidRPr="006B3E38" w:rsidRDefault="009B0837" w:rsidP="00E73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муниципальному образованию « Тарбагатайский район».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________2022года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с. Нижний Саянтуй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МКУ Администрация МО СП «Саянтуйское», именуемое в дальнейшем  «Администрация поселения», в лице  Главы муниципального образования сельского поселения «Саянтуйское» Тимофеевой Елены Александровны, действующего на основании Устава, с одной стороны и МКУ Администрация МО «Тарбагатайский район», именуемое в дальнейшем «Администрация района», в лице Главы МО «Тарбагатайский район»- Руководителя Администрации Смолина Владимира Викторовича, действующего на основании Устава и Положения, с другой стороны, вместе</w:t>
      </w:r>
      <w:proofErr w:type="gramEnd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именуемые «Стороны», руководствуясь  ст.14,15 Федерального закона от 6 октября 2003г. № 131-ФЗ « Об общих принципах организации местного самоуправления в Российской Федерации» в соответствии с решением сессии </w:t>
      </w:r>
      <w:r w:rsidR="00E73C1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сельского поселения «Саянтуйское»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73C11">
        <w:rPr>
          <w:rFonts w:ascii="Times New Roman" w:eastAsia="Times New Roman" w:hAnsi="Times New Roman"/>
          <w:sz w:val="24"/>
          <w:szCs w:val="24"/>
          <w:lang w:eastAsia="ru-RU"/>
        </w:rPr>
        <w:t xml:space="preserve"> 207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73C1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3C11">
        <w:rPr>
          <w:rFonts w:ascii="Times New Roman" w:eastAsia="Times New Roman" w:hAnsi="Times New Roman"/>
          <w:sz w:val="24"/>
          <w:szCs w:val="24"/>
          <w:lang w:eastAsia="ru-RU"/>
        </w:rPr>
        <w:t xml:space="preserve">08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3C1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2022г. заключили настоящее Соглашение о нижеследующем: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1.Предмет соглашения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1.1.Администрация поселения передает Администрации района осуществления части нижеследующих полномочий:</w:t>
      </w:r>
    </w:p>
    <w:p w:rsidR="009B0837" w:rsidRPr="006B3E38" w:rsidRDefault="009B0837" w:rsidP="009B08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1.2.Передача полномочий производится в интересах социально-экономического, культурного развития сельского поселения с учетом возможности эффективного их осуществления Муниципальным образованием.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37" w:rsidRPr="006B3E38" w:rsidRDefault="009B0837" w:rsidP="006B3E3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определения ежегодного объема иных межбюджетных трансфертов.</w:t>
      </w:r>
    </w:p>
    <w:p w:rsidR="009B0837" w:rsidRPr="006B3E38" w:rsidRDefault="009B0837" w:rsidP="009B08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полномочий поселение из своего бюджета предоставляет бюджету Администрации  района иные межбюджетные трансферты.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2.2.Стороны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ab/>
        <w:t>ежегодно определяют объем иных межбюджетных трансфертов, необходимых для осуществления передаваемых полномочий по согласованию сторон.</w:t>
      </w:r>
    </w:p>
    <w:p w:rsidR="009B0837" w:rsidRPr="006B3E38" w:rsidRDefault="009B0837" w:rsidP="009B083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2.3.Формирование, перечисление и учет иных межбюджетных трансфертов, предоставляемых из бюджета  Администрации поселения  бюджету Администрации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B0837" w:rsidRPr="006B3E38" w:rsidRDefault="009B0837" w:rsidP="009B083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3. Права и обязанности сторон.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3.1. Администрация поселения:</w:t>
      </w:r>
    </w:p>
    <w:p w:rsidR="009B0837" w:rsidRPr="006B3E38" w:rsidRDefault="009B0837" w:rsidP="009B0837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Перечисляет Администрации района финансовые средства в виде межбюджетных трансфертов в сумме 2357000,00 </w:t>
      </w: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(два миллиона триста пятьдесят семь тысяч рублей 00 коп.</w:t>
      </w:r>
      <w:proofErr w:type="gramStart"/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9B0837" w:rsidRPr="006B3E38" w:rsidRDefault="009B0837" w:rsidP="009B0837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 контроль за исполнением Администрацией района переданных полномочий</w:t>
      </w:r>
      <w:proofErr w:type="gramStart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Администрации района  письменные предписания для устранения выявленных нарушений в определенный срок с момента уведомления</w:t>
      </w:r>
    </w:p>
    <w:p w:rsidR="009B0837" w:rsidRPr="006B3E38" w:rsidRDefault="009B0837" w:rsidP="009B0837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района:</w:t>
      </w:r>
    </w:p>
    <w:p w:rsidR="009B0837" w:rsidRPr="006B3E38" w:rsidRDefault="009B0837" w:rsidP="009B0837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переданные ей Администрацией поселения полномочия в соответствии с пунктом 1.1. настоящего Соглашения и действующим законодательством в </w:t>
      </w:r>
      <w:proofErr w:type="gramStart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proofErr w:type="gramEnd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9B0837" w:rsidRPr="006B3E38" w:rsidRDefault="009B0837" w:rsidP="009B0837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 Администрацией поселения полномочий, не позднее чем в месячный срок принимает меры по устранению нарушений и сообщает об этом  Администрации поселения.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3.3. Стороны согласились в том, что Администрация района  осуществляет полномочия в рамках представленной компетенции, перечисленных в пункте 1.1. настоящего Соглашения.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3.4.В случае невозможности надлежащего исполнения переданных полномочий Администрацией района сообщает об этом в письменной форме  Администрации поселения в течение 3(трех) дней.  Администрация поселения рассматривает такое сообщение в течение 3(трех) дней с момента его поступления.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4.Ответственность сторон.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4.1.За неисполнение или ненадлежащее исполнение обязательств по настоящему Соглашению, стороны несут ответственность, в том числе финансовую в соответствии с законодательством Российской Федерации.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4.2.Администрация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средствами, а также за целевое использование бюджетных средств, переданных ей Администрацией поселения.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4.3. Администрация поселения несет ответственность за своевременное и полное перечисление финансовых средств на реализацию полномочий, указанных в пункте 1.1. настоящего соглашения.</w:t>
      </w:r>
    </w:p>
    <w:p w:rsidR="009B0837" w:rsidRPr="006B3E38" w:rsidRDefault="009B0837" w:rsidP="006B3E3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5.Срок действия, основания и порядок прекращения действия Соглашения.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5.1.Срок действия  Соглашения наступает  с 01.01.2023года и заканчивается  31.12.2023г. включительно.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5.2.Действие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настоящего Соглашения может быть прекращено досрочно: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5.2.1.По соглашению сторон.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5.2.2.В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ab/>
        <w:t>одностороннем порядке в случае:</w:t>
      </w:r>
    </w:p>
    <w:p w:rsidR="009B0837" w:rsidRPr="006B3E38" w:rsidRDefault="009B0837" w:rsidP="009B08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изменение действующего законодательства Российской Федерации и (или) Законодательства Республики Бурятия, в связи с чем, исполнение переданной части полномочий становится невозможным;</w:t>
      </w:r>
    </w:p>
    <w:p w:rsidR="009B0837" w:rsidRPr="006B3E38" w:rsidRDefault="009B0837" w:rsidP="009B08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не исполнение</w:t>
      </w:r>
      <w:proofErr w:type="gramEnd"/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одной из Сторон своих обязательств в соответствии с настоящим Соглашением;</w:t>
      </w:r>
    </w:p>
    <w:p w:rsidR="009B0837" w:rsidRPr="006B3E38" w:rsidRDefault="009B0837" w:rsidP="009B08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если осуществление полномочий становится невозможным, либо при сложившихся условиях эти полномочия могут быть наиболее эффективно осуществлены  Администрацией поселения самостоятельно.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5.3.Уведомление о расторжении настоящего Соглашения в одностороннем порядке направляется одной из сторон другой в письменной форме не позднее 2-х месяцев до завершения текущего финансового года.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5.4.При расторжении настоящего Соглашения муниципальное образование возвращает неиспользованные материальные и финансовые средства сельскому поселению.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6.Заключительные положения.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6.1.По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 Российской Федерации.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6.2.Внесение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6.3.Настоящее Соглашение составлено в двух экземплярах, имеющих равную юридическую силу, по одному для каждой из сторон.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Адреса и подписи сторон:</w:t>
      </w:r>
    </w:p>
    <w:p w:rsidR="009B0837" w:rsidRPr="006B3E38" w:rsidRDefault="009B0837" w:rsidP="009B083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9B0837" w:rsidRPr="006B3E38" w:rsidTr="0009012F">
        <w:tc>
          <w:tcPr>
            <w:tcW w:w="5253" w:type="dxa"/>
          </w:tcPr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Администрация МО СП                                                                                                     «Саянтуйское»                                                                              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671110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Тарбагатайский район</w:t>
            </w:r>
          </w:p>
          <w:p w:rsidR="009B0837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Саянтуй, </w:t>
            </w:r>
            <w:proofErr w:type="spell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ул.Ленина,д</w:t>
            </w:r>
            <w:proofErr w:type="spell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37</w:t>
            </w:r>
          </w:p>
          <w:p w:rsidR="006B3E38" w:rsidRDefault="006B3E38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«Саянтуйское»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Елена Александровна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</w:tcPr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Администрация МО «Тарбагатайский район» 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 671110           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Бурятия 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Тарбагатайский район </w:t>
            </w:r>
            <w:proofErr w:type="spell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арбагатай,ул.Школьная</w:t>
            </w:r>
            <w:proofErr w:type="spell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«Тарбагатайский район</w:t>
            </w:r>
            <w:proofErr w:type="gramStart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Администрации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 Владимир Викторович</w:t>
            </w:r>
          </w:p>
          <w:p w:rsidR="009B0837" w:rsidRPr="006B3E38" w:rsidRDefault="009B0837" w:rsidP="009B0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9B0837" w:rsidRPr="009B0837" w:rsidRDefault="009B0837" w:rsidP="009B083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B0837" w:rsidRPr="009B0837" w:rsidSect="005E5E5C">
          <w:pgSz w:w="11906" w:h="16838"/>
          <w:pgMar w:top="426" w:right="567" w:bottom="567" w:left="1049" w:header="0" w:footer="6" w:gutter="0"/>
          <w:cols w:space="720"/>
          <w:noEndnote/>
          <w:docGrid w:linePitch="360"/>
        </w:sectPr>
      </w:pPr>
    </w:p>
    <w:p w:rsidR="00F1446B" w:rsidRDefault="00F1446B" w:rsidP="00E73C11"/>
    <w:sectPr w:rsidR="00F1446B" w:rsidSect="00F1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4F6"/>
    <w:multiLevelType w:val="multilevel"/>
    <w:tmpl w:val="BC8256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53310"/>
    <w:multiLevelType w:val="multilevel"/>
    <w:tmpl w:val="78549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0374B"/>
    <w:multiLevelType w:val="multilevel"/>
    <w:tmpl w:val="CA3A89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F51F3"/>
    <w:multiLevelType w:val="multilevel"/>
    <w:tmpl w:val="3872C8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B7BDC"/>
    <w:multiLevelType w:val="multilevel"/>
    <w:tmpl w:val="D19A8C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3E"/>
    <w:rsid w:val="00024CA9"/>
    <w:rsid w:val="00076636"/>
    <w:rsid w:val="000820AC"/>
    <w:rsid w:val="000F1682"/>
    <w:rsid w:val="000F2F0A"/>
    <w:rsid w:val="00156E89"/>
    <w:rsid w:val="00190F43"/>
    <w:rsid w:val="002050F7"/>
    <w:rsid w:val="00222117"/>
    <w:rsid w:val="00296235"/>
    <w:rsid w:val="00380B8D"/>
    <w:rsid w:val="00430C60"/>
    <w:rsid w:val="00537F6A"/>
    <w:rsid w:val="00552377"/>
    <w:rsid w:val="005B5D66"/>
    <w:rsid w:val="0060412B"/>
    <w:rsid w:val="006B3E38"/>
    <w:rsid w:val="00751574"/>
    <w:rsid w:val="007D1045"/>
    <w:rsid w:val="00891B39"/>
    <w:rsid w:val="009618E2"/>
    <w:rsid w:val="00980051"/>
    <w:rsid w:val="009B0837"/>
    <w:rsid w:val="00B46D5C"/>
    <w:rsid w:val="00BF57C1"/>
    <w:rsid w:val="00BF5803"/>
    <w:rsid w:val="00CB1CB6"/>
    <w:rsid w:val="00CE0DB4"/>
    <w:rsid w:val="00D05E06"/>
    <w:rsid w:val="00D4206C"/>
    <w:rsid w:val="00DA6D95"/>
    <w:rsid w:val="00E06924"/>
    <w:rsid w:val="00E731F5"/>
    <w:rsid w:val="00E73C11"/>
    <w:rsid w:val="00E91456"/>
    <w:rsid w:val="00EB253E"/>
    <w:rsid w:val="00EF6DB2"/>
    <w:rsid w:val="00F1446B"/>
    <w:rsid w:val="00F21723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123</cp:lastModifiedBy>
  <cp:revision>11</cp:revision>
  <cp:lastPrinted>2022-11-09T04:55:00Z</cp:lastPrinted>
  <dcterms:created xsi:type="dcterms:W3CDTF">2022-11-03T01:29:00Z</dcterms:created>
  <dcterms:modified xsi:type="dcterms:W3CDTF">2022-11-09T05:18:00Z</dcterms:modified>
</cp:coreProperties>
</file>